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DBE0D" w14:textId="77777777" w:rsidR="00763B39" w:rsidRPr="00763B39" w:rsidRDefault="00763B39" w:rsidP="00763B39">
      <w:pPr>
        <w:ind w:left="720" w:hanging="360"/>
        <w:rPr>
          <w:b/>
          <w:bCs/>
        </w:rPr>
      </w:pPr>
      <w:r w:rsidRPr="00763B39">
        <w:rPr>
          <w:b/>
          <w:bCs/>
        </w:rPr>
        <w:t>Citace z důvodové zprávy k vyhlášce 131/2024 Sb. O dokumentaci staveb zveřejněné MMR ČR dne 19.1.2024</w:t>
      </w:r>
    </w:p>
    <w:p w14:paraId="73D0DB2D" w14:textId="77777777" w:rsidR="00763B39" w:rsidRPr="00763B39" w:rsidRDefault="00763B39" w:rsidP="00763B39">
      <w:pPr>
        <w:ind w:left="720" w:hanging="360"/>
        <w:rPr>
          <w:i/>
          <w:iCs/>
        </w:rPr>
      </w:pPr>
      <w:r w:rsidRPr="00763B39">
        <w:rPr>
          <w:i/>
          <w:iCs/>
        </w:rPr>
        <w:t xml:space="preserve">K § 2 </w:t>
      </w:r>
    </w:p>
    <w:p w14:paraId="2E75411D" w14:textId="77777777" w:rsidR="00763B39" w:rsidRPr="00763B39" w:rsidRDefault="00763B39" w:rsidP="00763B39">
      <w:pPr>
        <w:ind w:left="720" w:hanging="360"/>
        <w:rPr>
          <w:i/>
          <w:iCs/>
        </w:rPr>
      </w:pPr>
      <w:r w:rsidRPr="00763B39">
        <w:rPr>
          <w:i/>
          <w:iCs/>
        </w:rPr>
        <w:t>Ustanovení v návaznosti na zákonné zmocnění stanoví obecné povinnosti při zpracování dokumentace. Konkrétně odstavec 1 stanoví, podle jakých kritérií musí být dokumentace zpracována. Vzhledem k tomu, že odpovědnost za kvalitu zpracované dokumentace má projektant, je povinen při zpracování dokumentace podle uvedených kritérií postupovat. Současně je explicitně stanoveno, že při zpracování dokumentace projektant nevyplňuje jednotlivé části, které stavba neobsahuje. Konkrétně se tak může jednat například o dopravní řešení (část. B.5) u změny dokončené stavby – stavební úpravy, která vyžaduje posouzení stavebním úřadem, a která nemá vliv na počet parkovacích míst podle vyhlášky o požadavcích na výstavbu V takovém případě pak není nutné dopravní řešení zpracovávat a nebude součástí dokumentace pro povolení záměru. Z uvedeného vyplývá, že vyhláška stanoví maximální rozsah dokumentací, projektant však dle druhu stavby je odpovědný za rozhodnutí, které položky se ho netýkají, a v takovém případě je nevyplní.</w:t>
      </w:r>
    </w:p>
    <w:p w14:paraId="5A5831B2" w14:textId="77777777" w:rsidR="00763B39" w:rsidRDefault="00763B39" w:rsidP="00763B39">
      <w:pPr>
        <w:pStyle w:val="Default"/>
        <w:ind w:left="720"/>
        <w:rPr>
          <w:rStyle w:val="Siln"/>
        </w:rPr>
      </w:pPr>
    </w:p>
    <w:p w14:paraId="73606FCA" w14:textId="77777777" w:rsidR="00763B39" w:rsidRDefault="00763B39" w:rsidP="00763B39">
      <w:pPr>
        <w:pStyle w:val="Default"/>
        <w:ind w:left="720"/>
        <w:rPr>
          <w:rStyle w:val="Siln"/>
        </w:rPr>
      </w:pPr>
    </w:p>
    <w:p w14:paraId="595E100F" w14:textId="047764BE" w:rsidR="00B22961" w:rsidRDefault="00B22961" w:rsidP="00B22961">
      <w:pPr>
        <w:pStyle w:val="Default"/>
        <w:numPr>
          <w:ilvl w:val="0"/>
          <w:numId w:val="26"/>
        </w:numPr>
        <w:rPr>
          <w:rStyle w:val="Siln"/>
        </w:rPr>
      </w:pPr>
      <w:r w:rsidRPr="00B22961">
        <w:rPr>
          <w:rStyle w:val="Siln"/>
        </w:rPr>
        <w:t>popis výchozích podkladů, popis nepodstatných odchylek oproti předchozímu stupni dokumentace</w:t>
      </w:r>
    </w:p>
    <w:p w14:paraId="0031A5B5" w14:textId="77777777" w:rsidR="00763B39" w:rsidRDefault="00763B39" w:rsidP="00763B39">
      <w:pPr>
        <w:pStyle w:val="Odstavecseseznamem"/>
        <w:numPr>
          <w:ilvl w:val="0"/>
          <w:numId w:val="28"/>
        </w:numPr>
        <w:spacing w:before="120" w:after="200" w:line="276" w:lineRule="auto"/>
        <w:jc w:val="both"/>
        <w:rPr>
          <w:sz w:val="22"/>
        </w:rPr>
      </w:pPr>
      <w:r>
        <w:t>Údaje z evidence katastru nemovitostí</w:t>
      </w:r>
    </w:p>
    <w:p w14:paraId="0BAEB265" w14:textId="77777777" w:rsidR="00763B39" w:rsidRDefault="00763B39" w:rsidP="00763B39">
      <w:pPr>
        <w:pStyle w:val="Odstavecseseznamem"/>
        <w:numPr>
          <w:ilvl w:val="0"/>
          <w:numId w:val="28"/>
        </w:numPr>
        <w:spacing w:before="120" w:after="200" w:line="276" w:lineRule="auto"/>
        <w:jc w:val="both"/>
      </w:pPr>
      <w:r>
        <w:t>Územní plán města Rokycany</w:t>
      </w:r>
    </w:p>
    <w:p w14:paraId="47FE8265" w14:textId="77777777" w:rsidR="00763B39" w:rsidRDefault="00763B39" w:rsidP="00763B39">
      <w:pPr>
        <w:pStyle w:val="Odstavecseseznamem"/>
        <w:numPr>
          <w:ilvl w:val="0"/>
          <w:numId w:val="28"/>
        </w:numPr>
        <w:spacing w:before="120" w:after="200" w:line="276" w:lineRule="auto"/>
        <w:jc w:val="both"/>
      </w:pPr>
      <w:r>
        <w:t>Archivní dokumentace budovy</w:t>
      </w:r>
    </w:p>
    <w:p w14:paraId="09DD4A53" w14:textId="77777777" w:rsidR="00763B39" w:rsidRDefault="00763B39" w:rsidP="00763B39">
      <w:pPr>
        <w:pStyle w:val="Odstavecseseznamem"/>
        <w:numPr>
          <w:ilvl w:val="0"/>
          <w:numId w:val="28"/>
        </w:numPr>
        <w:spacing w:before="120" w:after="200" w:line="276" w:lineRule="auto"/>
        <w:jc w:val="both"/>
      </w:pPr>
      <w:r>
        <w:t>Stavební program předaný investorem a konzultace v průběhu vypracování dokumentace.</w:t>
      </w:r>
    </w:p>
    <w:p w14:paraId="09790AF4" w14:textId="77777777" w:rsidR="00763B39" w:rsidRDefault="00763B39" w:rsidP="00763B39">
      <w:pPr>
        <w:pStyle w:val="Odstavecseseznamem"/>
        <w:numPr>
          <w:ilvl w:val="0"/>
          <w:numId w:val="28"/>
        </w:numPr>
        <w:spacing w:before="120" w:after="200" w:line="276" w:lineRule="auto"/>
        <w:jc w:val="both"/>
      </w:pPr>
      <w:r>
        <w:t xml:space="preserve">Energetické posouzení dle zákona č. 406/2000 Sb.- SEAP s.r.o. </w:t>
      </w:r>
    </w:p>
    <w:p w14:paraId="03A5D9FB" w14:textId="77777777" w:rsidR="00763B39" w:rsidRDefault="00763B39" w:rsidP="00763B39">
      <w:pPr>
        <w:pStyle w:val="Odstavecseseznamem"/>
        <w:numPr>
          <w:ilvl w:val="0"/>
          <w:numId w:val="28"/>
        </w:numPr>
        <w:spacing w:before="120" w:after="200" w:line="276" w:lineRule="auto"/>
        <w:jc w:val="both"/>
      </w:pPr>
      <w:r>
        <w:t>Studie Energeticky úsporných opatřeních z roku 2022</w:t>
      </w:r>
    </w:p>
    <w:p w14:paraId="0A0C05B6" w14:textId="0D03F25A" w:rsidR="00763B39" w:rsidRDefault="00763B39" w:rsidP="00763B39">
      <w:pPr>
        <w:pStyle w:val="Odstavecseseznamem"/>
        <w:numPr>
          <w:ilvl w:val="0"/>
          <w:numId w:val="28"/>
        </w:numPr>
        <w:spacing w:before="120" w:after="200" w:line="276" w:lineRule="auto"/>
        <w:jc w:val="both"/>
      </w:pPr>
      <w:r>
        <w:t>Projektová dokumentace pro stavební povolení SEAP s.r.o. - 2024</w:t>
      </w:r>
    </w:p>
    <w:p w14:paraId="0CA83386" w14:textId="77777777" w:rsidR="00763B39" w:rsidRDefault="00763B39" w:rsidP="00763B39">
      <w:pPr>
        <w:pStyle w:val="Odstavecseseznamem"/>
        <w:numPr>
          <w:ilvl w:val="0"/>
          <w:numId w:val="28"/>
        </w:numPr>
        <w:spacing w:before="120" w:after="200" w:line="276" w:lineRule="auto"/>
        <w:jc w:val="both"/>
      </w:pPr>
      <w:r>
        <w:t>Příslušná legislativa, statní technické normy.</w:t>
      </w:r>
    </w:p>
    <w:p w14:paraId="65A98719" w14:textId="3AAD64DC" w:rsidR="00763B39" w:rsidRPr="00763B39" w:rsidRDefault="00763B39" w:rsidP="00763B39">
      <w:pPr>
        <w:pStyle w:val="Default"/>
        <w:ind w:left="360"/>
        <w:rPr>
          <w:rStyle w:val="Siln"/>
          <w:b w:val="0"/>
          <w:bCs w:val="0"/>
          <w:u w:val="single"/>
        </w:rPr>
      </w:pPr>
      <w:r w:rsidRPr="00763B39">
        <w:rPr>
          <w:rStyle w:val="Siln"/>
          <w:b w:val="0"/>
          <w:bCs w:val="0"/>
          <w:u w:val="single"/>
        </w:rPr>
        <w:t>Pavilon „E“</w:t>
      </w:r>
    </w:p>
    <w:p w14:paraId="6B8C7C25" w14:textId="24D7B28C" w:rsidR="00B22961" w:rsidRDefault="003F3758" w:rsidP="00C6249E">
      <w:pPr>
        <w:pStyle w:val="Default"/>
        <w:spacing w:before="240"/>
        <w:ind w:left="360"/>
        <w:jc w:val="both"/>
        <w:rPr>
          <w:rStyle w:val="Siln"/>
          <w:b w:val="0"/>
          <w:bCs w:val="0"/>
        </w:rPr>
      </w:pPr>
      <w:r w:rsidRPr="003F3758">
        <w:rPr>
          <w:rStyle w:val="Siln"/>
          <w:b w:val="0"/>
          <w:bCs w:val="0"/>
        </w:rPr>
        <w:t>Zateplení</w:t>
      </w:r>
      <w:r>
        <w:rPr>
          <w:rStyle w:val="Siln"/>
          <w:b w:val="0"/>
          <w:bCs w:val="0"/>
        </w:rPr>
        <w:t xml:space="preserve"> podhledu na tělocvičnou, se s ohledem na zjištěnou</w:t>
      </w:r>
      <w:r w:rsidR="00C6249E">
        <w:rPr>
          <w:rStyle w:val="Siln"/>
          <w:b w:val="0"/>
          <w:bCs w:val="0"/>
        </w:rPr>
        <w:t xml:space="preserve"> nevyhovující stabilitu konstrukce, přesunulo na konstrukci střechy ve formě nadkrokevního zateplení. Toto řešení je v souladu s Energetickým posouzením.</w:t>
      </w:r>
    </w:p>
    <w:p w14:paraId="4C67C512" w14:textId="77777777" w:rsidR="00577964" w:rsidRDefault="00577964" w:rsidP="00D37E16">
      <w:pPr>
        <w:pStyle w:val="Default"/>
        <w:ind w:left="720"/>
        <w:rPr>
          <w:rStyle w:val="Siln"/>
        </w:rPr>
      </w:pPr>
    </w:p>
    <w:p w14:paraId="74C35BAC" w14:textId="25807726" w:rsidR="00B22961" w:rsidRDefault="00B22961" w:rsidP="00B22961">
      <w:pPr>
        <w:pStyle w:val="Default"/>
        <w:numPr>
          <w:ilvl w:val="0"/>
          <w:numId w:val="26"/>
        </w:numPr>
        <w:rPr>
          <w:rStyle w:val="Siln"/>
        </w:rPr>
      </w:pPr>
      <w:r w:rsidRPr="00B22961">
        <w:rPr>
          <w:rStyle w:val="Siln"/>
        </w:rPr>
        <w:t>seznam použitých podkladů pro zpracování, referenční materiály, výpis použitých právních předpisů a norem (normových hodnot) včetně data vydání</w:t>
      </w:r>
    </w:p>
    <w:p w14:paraId="29DB64C9" w14:textId="77777777" w:rsidR="00D37E16" w:rsidRDefault="00D37E16" w:rsidP="00D37E16">
      <w:pPr>
        <w:pStyle w:val="Default"/>
        <w:rPr>
          <w:rStyle w:val="Siln"/>
        </w:rPr>
      </w:pPr>
    </w:p>
    <w:p w14:paraId="51E378D8" w14:textId="0861B93E" w:rsidR="00577964" w:rsidRDefault="00D37E16" w:rsidP="00D37E16">
      <w:r>
        <w:t>Základním podkladem pro návrh je Energetick</w:t>
      </w:r>
      <w:r w:rsidR="00E16ACF">
        <w:t>ý</w:t>
      </w:r>
      <w:r>
        <w:t xml:space="preserve"> pos</w:t>
      </w:r>
      <w:r w:rsidR="00E16ACF">
        <w:t xml:space="preserve">udek dle §9a, odst.1, písm. d) zákona 406/2000 Sb. v platném znění zpracovaný SEAP </w:t>
      </w:r>
      <w:proofErr w:type="gramStart"/>
      <w:r w:rsidR="00E16ACF">
        <w:t>s.r.o. ,</w:t>
      </w:r>
      <w:proofErr w:type="gramEnd"/>
      <w:r w:rsidR="00E16ACF">
        <w:t xml:space="preserve"> ing. Vlastimil Brada CSc..</w:t>
      </w:r>
    </w:p>
    <w:p w14:paraId="05B015CB" w14:textId="35C7426A" w:rsidR="00E16ACF" w:rsidRDefault="00E16ACF" w:rsidP="00E16ACF">
      <w:pPr>
        <w:spacing w:before="240"/>
      </w:pPr>
      <w:r>
        <w:t xml:space="preserve">Referenční </w:t>
      </w:r>
      <w:r w:rsidR="00197BE6">
        <w:t>materiály</w:t>
      </w:r>
      <w:r>
        <w:t>:</w:t>
      </w:r>
    </w:p>
    <w:p w14:paraId="265C965B" w14:textId="289F369C" w:rsidR="00E16ACF" w:rsidRDefault="00E16ACF" w:rsidP="00E16ACF">
      <w:pPr>
        <w:pStyle w:val="Odstavecseseznamem"/>
        <w:numPr>
          <w:ilvl w:val="0"/>
          <w:numId w:val="29"/>
        </w:numPr>
        <w:spacing w:before="240"/>
      </w:pPr>
      <w:r>
        <w:t xml:space="preserve">Střešní okna </w:t>
      </w:r>
      <w:proofErr w:type="spellStart"/>
      <w:r>
        <w:t>Velux</w:t>
      </w:r>
      <w:proofErr w:type="spellEnd"/>
    </w:p>
    <w:p w14:paraId="71B6EC16" w14:textId="3785C900" w:rsidR="00E16ACF" w:rsidRDefault="00E16ACF" w:rsidP="00E16ACF">
      <w:pPr>
        <w:pStyle w:val="Odstavecseseznamem"/>
        <w:numPr>
          <w:ilvl w:val="0"/>
          <w:numId w:val="29"/>
        </w:numPr>
        <w:spacing w:before="240"/>
      </w:pPr>
      <w:r>
        <w:t>Tepelné izolace Sa</w:t>
      </w:r>
      <w:r w:rsidR="00197BE6">
        <w:t>i</w:t>
      </w:r>
      <w:r>
        <w:t xml:space="preserve">nt </w:t>
      </w:r>
      <w:proofErr w:type="spellStart"/>
      <w:r>
        <w:t>Goben</w:t>
      </w:r>
      <w:proofErr w:type="spellEnd"/>
    </w:p>
    <w:p w14:paraId="634D688A" w14:textId="31AD3187" w:rsidR="00E16ACF" w:rsidRDefault="00E16ACF" w:rsidP="00E16ACF">
      <w:pPr>
        <w:pStyle w:val="Odstavecseseznamem"/>
        <w:numPr>
          <w:ilvl w:val="0"/>
          <w:numId w:val="29"/>
        </w:numPr>
        <w:spacing w:before="240"/>
      </w:pPr>
      <w:r>
        <w:t xml:space="preserve">Omítky </w:t>
      </w:r>
      <w:proofErr w:type="spellStart"/>
      <w:r>
        <w:t>Cemix</w:t>
      </w:r>
      <w:proofErr w:type="spellEnd"/>
      <w:r>
        <w:t>, Sto</w:t>
      </w:r>
    </w:p>
    <w:p w14:paraId="4C08B023" w14:textId="7F1FA133" w:rsidR="00E16ACF" w:rsidRDefault="00E16ACF" w:rsidP="00E16ACF">
      <w:pPr>
        <w:pStyle w:val="Odstavecseseznamem"/>
        <w:numPr>
          <w:ilvl w:val="0"/>
          <w:numId w:val="29"/>
        </w:numPr>
        <w:spacing w:before="240"/>
      </w:pPr>
      <w:r>
        <w:t xml:space="preserve">LOP </w:t>
      </w:r>
      <w:proofErr w:type="spellStart"/>
      <w:r>
        <w:t>Aliplast</w:t>
      </w:r>
      <w:proofErr w:type="spellEnd"/>
    </w:p>
    <w:p w14:paraId="43783802" w14:textId="30071239" w:rsidR="00E16ACF" w:rsidRDefault="00E16ACF" w:rsidP="00E16ACF">
      <w:pPr>
        <w:pStyle w:val="Odstavecseseznamem"/>
        <w:numPr>
          <w:ilvl w:val="0"/>
          <w:numId w:val="29"/>
        </w:numPr>
        <w:spacing w:before="240"/>
      </w:pPr>
      <w:r>
        <w:t>Střešní folie DEK</w:t>
      </w:r>
    </w:p>
    <w:p w14:paraId="2BD6CBC5" w14:textId="2691EEBF" w:rsidR="00197BE6" w:rsidRDefault="00197BE6" w:rsidP="00E16ACF">
      <w:pPr>
        <w:pStyle w:val="Odstavecseseznamem"/>
        <w:numPr>
          <w:ilvl w:val="0"/>
          <w:numId w:val="29"/>
        </w:numPr>
        <w:spacing w:before="240"/>
      </w:pPr>
      <w:proofErr w:type="spellStart"/>
      <w:r>
        <w:lastRenderedPageBreak/>
        <w:t>Technotron</w:t>
      </w:r>
      <w:proofErr w:type="spellEnd"/>
      <w:r>
        <w:t xml:space="preserve"> – </w:t>
      </w:r>
      <w:proofErr w:type="spellStart"/>
      <w:r>
        <w:t>tahokov</w:t>
      </w:r>
      <w:proofErr w:type="spellEnd"/>
    </w:p>
    <w:p w14:paraId="08389B83" w14:textId="14B564AA" w:rsidR="00197BE6" w:rsidRPr="00577964" w:rsidRDefault="00197BE6" w:rsidP="00E16ACF">
      <w:pPr>
        <w:pStyle w:val="Odstavecseseznamem"/>
        <w:numPr>
          <w:ilvl w:val="0"/>
          <w:numId w:val="29"/>
        </w:numPr>
        <w:spacing w:before="240"/>
      </w:pPr>
      <w:r>
        <w:t xml:space="preserve">IL </w:t>
      </w:r>
      <w:proofErr w:type="spellStart"/>
      <w:r>
        <w:t>Tegro</w:t>
      </w:r>
      <w:proofErr w:type="spellEnd"/>
      <w:r>
        <w:t xml:space="preserve"> – </w:t>
      </w:r>
      <w:proofErr w:type="spellStart"/>
      <w:r>
        <w:t>podkonstruce</w:t>
      </w:r>
      <w:proofErr w:type="spellEnd"/>
      <w:r>
        <w:t xml:space="preserve"> předložené fasády</w:t>
      </w:r>
    </w:p>
    <w:p w14:paraId="1E9FD721" w14:textId="77777777" w:rsidR="00577964" w:rsidRPr="00577964" w:rsidRDefault="00577964" w:rsidP="00D37E16">
      <w:pPr>
        <w:spacing w:before="240"/>
      </w:pPr>
      <w:r w:rsidRPr="00577964">
        <w:t>SOUVISEJÍCÍ NORMY</w:t>
      </w:r>
    </w:p>
    <w:p w14:paraId="750CCC99" w14:textId="77777777" w:rsidR="00577964" w:rsidRPr="00577964" w:rsidRDefault="00577964" w:rsidP="00577964">
      <w:hyperlink r:id="rId8" w:history="1">
        <w:r w:rsidRPr="00577964">
          <w:rPr>
            <w:rStyle w:val="Hypertextovodkaz"/>
            <w:b/>
            <w:bCs/>
            <w:szCs w:val="24"/>
          </w:rPr>
          <w:t>ČSN EN 1542</w:t>
        </w:r>
      </w:hyperlink>
      <w:r w:rsidRPr="00577964">
        <w:t xml:space="preserve"> Výrobky a systémy pro ochranu a opravy betonových </w:t>
      </w:r>
      <w:proofErr w:type="gramStart"/>
      <w:r w:rsidRPr="00577964">
        <w:t>konstrukcí - Zkušební</w:t>
      </w:r>
      <w:proofErr w:type="gramEnd"/>
      <w:r w:rsidRPr="00577964">
        <w:t xml:space="preserve"> metody - Stanovení soudržnosti </w:t>
      </w:r>
      <w:proofErr w:type="spellStart"/>
      <w:r w:rsidRPr="00577964">
        <w:t>odtrhovou</w:t>
      </w:r>
      <w:proofErr w:type="spellEnd"/>
      <w:r w:rsidRPr="00577964">
        <w:t xml:space="preserve"> zkouškou</w:t>
      </w:r>
    </w:p>
    <w:p w14:paraId="071211F5" w14:textId="77777777" w:rsidR="00577964" w:rsidRPr="00577964" w:rsidRDefault="00577964" w:rsidP="00577964">
      <w:hyperlink r:id="rId9" w:history="1">
        <w:r w:rsidRPr="00577964">
          <w:rPr>
            <w:rStyle w:val="Hypertextovodkaz"/>
            <w:b/>
            <w:bCs/>
            <w:szCs w:val="24"/>
          </w:rPr>
          <w:t>ČSN EN 1991-1-4</w:t>
        </w:r>
      </w:hyperlink>
      <w:r w:rsidRPr="00577964">
        <w:t xml:space="preserve"> Eurokód 1: Zatížení </w:t>
      </w:r>
      <w:proofErr w:type="gramStart"/>
      <w:r w:rsidRPr="00577964">
        <w:t>konstrukcí - Část</w:t>
      </w:r>
      <w:proofErr w:type="gramEnd"/>
      <w:r w:rsidRPr="00577964">
        <w:t xml:space="preserve"> 1-4: Obecná zatížení - Zatížení větrem</w:t>
      </w:r>
    </w:p>
    <w:p w14:paraId="5B478798" w14:textId="77777777" w:rsidR="00577964" w:rsidRPr="00577964" w:rsidRDefault="00577964" w:rsidP="00577964">
      <w:hyperlink r:id="rId10" w:history="1">
        <w:r w:rsidRPr="00577964">
          <w:rPr>
            <w:rStyle w:val="Hypertextovodkaz"/>
            <w:b/>
            <w:bCs/>
            <w:szCs w:val="24"/>
          </w:rPr>
          <w:t>ČSN EN 13501-1</w:t>
        </w:r>
      </w:hyperlink>
      <w:r w:rsidRPr="00577964">
        <w:t xml:space="preserve"> Požární klasifikace stavebních výrobků a konstrukcí </w:t>
      </w:r>
      <w:proofErr w:type="gramStart"/>
      <w:r w:rsidRPr="00577964">
        <w:t>staveb - Část</w:t>
      </w:r>
      <w:proofErr w:type="gramEnd"/>
      <w:r w:rsidRPr="00577964">
        <w:t xml:space="preserve"> 1: Klasifikace podle výsledků zkoušek reakce na oheň</w:t>
      </w:r>
    </w:p>
    <w:p w14:paraId="6229B6C5" w14:textId="77777777" w:rsidR="00577964" w:rsidRPr="00577964" w:rsidRDefault="00577964" w:rsidP="00577964">
      <w:hyperlink r:id="rId11" w:history="1">
        <w:r w:rsidRPr="00577964">
          <w:rPr>
            <w:rStyle w:val="Hypertextovodkaz"/>
            <w:b/>
            <w:bCs/>
            <w:szCs w:val="24"/>
          </w:rPr>
          <w:t>ČSN EN ISO 13788</w:t>
        </w:r>
      </w:hyperlink>
      <w:r w:rsidRPr="00577964">
        <w:t xml:space="preserve"> Tepelně-vlhkostní chování stavebních dílců a stavebních </w:t>
      </w:r>
      <w:proofErr w:type="gramStart"/>
      <w:r w:rsidRPr="00577964">
        <w:t>prvků - Vnitřní</w:t>
      </w:r>
      <w:proofErr w:type="gramEnd"/>
      <w:r w:rsidRPr="00577964">
        <w:t xml:space="preserve"> povrchová teplota pro vyloučení kritické povrchové vlhkosti a kondenzace uvnitř konstrukce - Výpočtové metody</w:t>
      </w:r>
    </w:p>
    <w:p w14:paraId="75559AA0" w14:textId="77777777" w:rsidR="00577964" w:rsidRPr="00577964" w:rsidRDefault="00577964" w:rsidP="00577964">
      <w:hyperlink r:id="rId12" w:history="1">
        <w:r w:rsidRPr="00577964">
          <w:rPr>
            <w:rStyle w:val="Hypertextovodkaz"/>
            <w:b/>
            <w:bCs/>
            <w:szCs w:val="24"/>
          </w:rPr>
          <w:t>ČSN 72 7221-2</w:t>
        </w:r>
      </w:hyperlink>
      <w:r w:rsidRPr="00577964">
        <w:t xml:space="preserve"> Tepelně izolační výrobky pro použití ve </w:t>
      </w:r>
      <w:proofErr w:type="gramStart"/>
      <w:r w:rsidRPr="00577964">
        <w:t>stavebnictví - Část</w:t>
      </w:r>
      <w:proofErr w:type="gramEnd"/>
      <w:r w:rsidRPr="00577964">
        <w:t xml:space="preserve"> 2: Průmyslově vyráběné výrobky z pěnového polystyrenu (EPS)</w:t>
      </w:r>
    </w:p>
    <w:p w14:paraId="7019DE03" w14:textId="77777777" w:rsidR="00577964" w:rsidRPr="00577964" w:rsidRDefault="00577964" w:rsidP="00577964">
      <w:hyperlink r:id="rId13" w:history="1">
        <w:r w:rsidRPr="00577964">
          <w:rPr>
            <w:rStyle w:val="Hypertextovodkaz"/>
            <w:b/>
            <w:bCs/>
            <w:szCs w:val="24"/>
          </w:rPr>
          <w:t>ČSN 73 0532</w:t>
        </w:r>
      </w:hyperlink>
      <w:r w:rsidRPr="00577964">
        <w:t xml:space="preserve"> </w:t>
      </w:r>
      <w:proofErr w:type="gramStart"/>
      <w:r w:rsidRPr="00577964">
        <w:t>Akustika - Ochrana</w:t>
      </w:r>
      <w:proofErr w:type="gramEnd"/>
      <w:r w:rsidRPr="00577964">
        <w:t xml:space="preserve"> proti hluku v budovách a posuzování akustických vlastností stavebních výrobků - Požadavky</w:t>
      </w:r>
    </w:p>
    <w:p w14:paraId="2B671CE4" w14:textId="77777777" w:rsidR="00577964" w:rsidRPr="00577964" w:rsidRDefault="00577964" w:rsidP="00577964">
      <w:hyperlink r:id="rId14" w:history="1">
        <w:r w:rsidRPr="00577964">
          <w:rPr>
            <w:rStyle w:val="Hypertextovodkaz"/>
            <w:b/>
            <w:bCs/>
            <w:szCs w:val="24"/>
          </w:rPr>
          <w:t>ČSN 73 0540-1</w:t>
        </w:r>
      </w:hyperlink>
      <w:r w:rsidRPr="00577964">
        <w:t xml:space="preserve"> Tepelná ochrana </w:t>
      </w:r>
      <w:proofErr w:type="gramStart"/>
      <w:r w:rsidRPr="00577964">
        <w:t>budov - Část</w:t>
      </w:r>
      <w:proofErr w:type="gramEnd"/>
      <w:r w:rsidRPr="00577964">
        <w:t xml:space="preserve"> 1: Terminologie</w:t>
      </w:r>
    </w:p>
    <w:p w14:paraId="2DCC1DC9" w14:textId="77777777" w:rsidR="00577964" w:rsidRPr="00577964" w:rsidRDefault="00577964" w:rsidP="00577964">
      <w:hyperlink r:id="rId15" w:history="1">
        <w:r w:rsidRPr="00577964">
          <w:rPr>
            <w:rStyle w:val="Hypertextovodkaz"/>
            <w:b/>
            <w:bCs/>
            <w:szCs w:val="24"/>
          </w:rPr>
          <w:t>ČSN 73 0540-2</w:t>
        </w:r>
      </w:hyperlink>
      <w:r w:rsidRPr="00577964">
        <w:t xml:space="preserve"> Tepelná ochrana </w:t>
      </w:r>
      <w:proofErr w:type="gramStart"/>
      <w:r w:rsidRPr="00577964">
        <w:t>budov - Část</w:t>
      </w:r>
      <w:proofErr w:type="gramEnd"/>
      <w:r w:rsidRPr="00577964">
        <w:t xml:space="preserve"> 2: Požadavky</w:t>
      </w:r>
    </w:p>
    <w:p w14:paraId="0A9F8263" w14:textId="77777777" w:rsidR="00577964" w:rsidRPr="00577964" w:rsidRDefault="00577964" w:rsidP="00577964">
      <w:hyperlink r:id="rId16" w:history="1">
        <w:r w:rsidRPr="00577964">
          <w:rPr>
            <w:rStyle w:val="Hypertextovodkaz"/>
            <w:b/>
            <w:bCs/>
            <w:szCs w:val="24"/>
          </w:rPr>
          <w:t>ČSN 73 0540-3</w:t>
        </w:r>
      </w:hyperlink>
      <w:r w:rsidRPr="00577964">
        <w:t xml:space="preserve"> Tepelná ochrana </w:t>
      </w:r>
      <w:proofErr w:type="gramStart"/>
      <w:r w:rsidRPr="00577964">
        <w:t>budov - Část</w:t>
      </w:r>
      <w:proofErr w:type="gramEnd"/>
      <w:r w:rsidRPr="00577964">
        <w:t xml:space="preserve"> 3: Výpočtové hodnoty veličin pro navrhování a ověřování</w:t>
      </w:r>
    </w:p>
    <w:p w14:paraId="2459C5B1" w14:textId="77777777" w:rsidR="00577964" w:rsidRPr="00577964" w:rsidRDefault="00577964" w:rsidP="00577964">
      <w:hyperlink r:id="rId17" w:history="1">
        <w:r w:rsidRPr="00577964">
          <w:rPr>
            <w:rStyle w:val="Hypertextovodkaz"/>
            <w:b/>
            <w:bCs/>
            <w:szCs w:val="24"/>
          </w:rPr>
          <w:t>ČSN 73 0540-4</w:t>
        </w:r>
      </w:hyperlink>
      <w:r w:rsidRPr="00577964">
        <w:t xml:space="preserve"> Tepelná ochrana </w:t>
      </w:r>
      <w:proofErr w:type="gramStart"/>
      <w:r w:rsidRPr="00577964">
        <w:t>budov - Část</w:t>
      </w:r>
      <w:proofErr w:type="gramEnd"/>
      <w:r w:rsidRPr="00577964">
        <w:t xml:space="preserve"> 4: Výpočtové metody</w:t>
      </w:r>
    </w:p>
    <w:p w14:paraId="2301D3D8" w14:textId="77777777" w:rsidR="00577964" w:rsidRPr="00577964" w:rsidRDefault="00577964" w:rsidP="00577964">
      <w:hyperlink r:id="rId18" w:history="1">
        <w:r w:rsidRPr="00577964">
          <w:rPr>
            <w:rStyle w:val="Hypertextovodkaz"/>
            <w:b/>
            <w:bCs/>
            <w:szCs w:val="24"/>
          </w:rPr>
          <w:t>ČSN 73 0802</w:t>
        </w:r>
      </w:hyperlink>
      <w:r w:rsidRPr="00577964">
        <w:t xml:space="preserve"> Požární bezpečnost </w:t>
      </w:r>
      <w:proofErr w:type="gramStart"/>
      <w:r w:rsidRPr="00577964">
        <w:t>staveb - Nevýrobní</w:t>
      </w:r>
      <w:proofErr w:type="gramEnd"/>
      <w:r w:rsidRPr="00577964">
        <w:t xml:space="preserve"> objekty</w:t>
      </w:r>
    </w:p>
    <w:p w14:paraId="1828D652" w14:textId="77777777" w:rsidR="00577964" w:rsidRPr="00577964" w:rsidRDefault="00577964" w:rsidP="00577964">
      <w:hyperlink r:id="rId19" w:history="1">
        <w:r w:rsidRPr="00577964">
          <w:rPr>
            <w:rStyle w:val="Hypertextovodkaz"/>
            <w:b/>
            <w:bCs/>
            <w:szCs w:val="24"/>
          </w:rPr>
          <w:t>ČSN 73 0804</w:t>
        </w:r>
      </w:hyperlink>
      <w:r w:rsidRPr="00577964">
        <w:t xml:space="preserve"> Požární bezpečnost </w:t>
      </w:r>
      <w:proofErr w:type="gramStart"/>
      <w:r w:rsidRPr="00577964">
        <w:t>staveb - Výrobní</w:t>
      </w:r>
      <w:proofErr w:type="gramEnd"/>
      <w:r w:rsidRPr="00577964">
        <w:t xml:space="preserve"> objekty</w:t>
      </w:r>
    </w:p>
    <w:p w14:paraId="71B2BAE3" w14:textId="77777777" w:rsidR="00577964" w:rsidRPr="00577964" w:rsidRDefault="00577964" w:rsidP="00577964">
      <w:hyperlink r:id="rId20" w:history="1">
        <w:r w:rsidRPr="00577964">
          <w:rPr>
            <w:rStyle w:val="Hypertextovodkaz"/>
            <w:b/>
            <w:bCs/>
            <w:szCs w:val="24"/>
          </w:rPr>
          <w:t>ČSN 73 0810</w:t>
        </w:r>
      </w:hyperlink>
      <w:r w:rsidRPr="00577964">
        <w:t xml:space="preserve"> Požární bezpečnost </w:t>
      </w:r>
      <w:proofErr w:type="gramStart"/>
      <w:r w:rsidRPr="00577964">
        <w:t>staveb - Společná</w:t>
      </w:r>
      <w:proofErr w:type="gramEnd"/>
      <w:r w:rsidRPr="00577964">
        <w:t xml:space="preserve"> ustanovení</w:t>
      </w:r>
    </w:p>
    <w:p w14:paraId="70B89205" w14:textId="77777777" w:rsidR="00577964" w:rsidRPr="00577964" w:rsidRDefault="00577964" w:rsidP="00577964">
      <w:hyperlink r:id="rId21" w:history="1">
        <w:r w:rsidRPr="00577964">
          <w:rPr>
            <w:rStyle w:val="Hypertextovodkaz"/>
            <w:b/>
            <w:bCs/>
            <w:szCs w:val="24"/>
          </w:rPr>
          <w:t>ČSN 73 0822</w:t>
        </w:r>
      </w:hyperlink>
      <w:r w:rsidRPr="00577964">
        <w:t xml:space="preserve"> Požárně technické vlastnosti </w:t>
      </w:r>
      <w:proofErr w:type="gramStart"/>
      <w:r w:rsidRPr="00577964">
        <w:t>hmot - Šíření</w:t>
      </w:r>
      <w:proofErr w:type="gramEnd"/>
      <w:r w:rsidRPr="00577964">
        <w:t xml:space="preserve"> plamene po povrchu stavebních hmot</w:t>
      </w:r>
    </w:p>
    <w:p w14:paraId="73C6B7E2" w14:textId="77777777" w:rsidR="00577964" w:rsidRPr="00577964" w:rsidRDefault="00577964" w:rsidP="00577964">
      <w:hyperlink r:id="rId22" w:history="1">
        <w:r w:rsidRPr="00577964">
          <w:rPr>
            <w:rStyle w:val="Hypertextovodkaz"/>
            <w:b/>
            <w:bCs/>
            <w:szCs w:val="24"/>
          </w:rPr>
          <w:t>ČSN 73 2901</w:t>
        </w:r>
      </w:hyperlink>
      <w:r w:rsidRPr="00577964">
        <w:t xml:space="preserve"> Provádění vnějších tepelně izolačních kompozitních systémů (ETICS)</w:t>
      </w:r>
    </w:p>
    <w:p w14:paraId="298952DD" w14:textId="77777777" w:rsidR="00577964" w:rsidRPr="00577964" w:rsidRDefault="00577964" w:rsidP="00577964">
      <w:hyperlink r:id="rId23" w:history="1">
        <w:r w:rsidRPr="00577964">
          <w:rPr>
            <w:rStyle w:val="Hypertextovodkaz"/>
            <w:b/>
            <w:bCs/>
            <w:szCs w:val="24"/>
          </w:rPr>
          <w:t>ČSN 73 2902</w:t>
        </w:r>
      </w:hyperlink>
      <w:r w:rsidRPr="00577964">
        <w:t xml:space="preserve"> Vnější tepelně izolační kompozitní systémy (ETICS) - Navrhování a použití mechanického upevnění pro spojení s podkladem</w:t>
      </w:r>
    </w:p>
    <w:p w14:paraId="143CA235" w14:textId="77777777" w:rsidR="00577964" w:rsidRPr="00577964" w:rsidRDefault="00577964" w:rsidP="00577964">
      <w:r w:rsidRPr="00577964">
        <w:t>SOUVISEJÍCÍ PŘEDPISY</w:t>
      </w:r>
    </w:p>
    <w:p w14:paraId="098E6294" w14:textId="77777777" w:rsidR="00577964" w:rsidRPr="00577964" w:rsidRDefault="00577964" w:rsidP="00577964">
      <w:r w:rsidRPr="00577964">
        <w:t xml:space="preserve">Nařízení Evropského parlamentu a Rady (EU) </w:t>
      </w:r>
      <w:hyperlink r:id="rId24" w:anchor="a" w:history="1">
        <w:r w:rsidRPr="00577964">
          <w:rPr>
            <w:rStyle w:val="Hypertextovodkaz"/>
            <w:b/>
            <w:bCs/>
            <w:szCs w:val="24"/>
          </w:rPr>
          <w:t>č. 305/2011</w:t>
        </w:r>
      </w:hyperlink>
      <w:r w:rsidRPr="00577964">
        <w:t>, ze dne 9. března 2011, kterým se stanoví harmonizované podmínky pro uvádění stavebních výrobků na trh a kterým se zrušuje směrnice Rady 89/106/EHS.</w:t>
      </w:r>
    </w:p>
    <w:p w14:paraId="36688FEC" w14:textId="0030F453" w:rsidR="00577964" w:rsidRPr="00577964" w:rsidRDefault="00577964" w:rsidP="00577964">
      <w:r w:rsidRPr="00577964">
        <w:t xml:space="preserve">Zákon </w:t>
      </w:r>
      <w:hyperlink r:id="rId25" w:anchor="a" w:history="1">
        <w:r w:rsidRPr="00577964">
          <w:rPr>
            <w:rStyle w:val="Hypertextovodkaz"/>
            <w:b/>
            <w:bCs/>
            <w:szCs w:val="24"/>
          </w:rPr>
          <w:t xml:space="preserve">č. </w:t>
        </w:r>
        <w:r w:rsidR="00E16ACF">
          <w:rPr>
            <w:rStyle w:val="Hypertextovodkaz"/>
            <w:b/>
            <w:bCs/>
            <w:szCs w:val="24"/>
          </w:rPr>
          <w:t>283</w:t>
        </w:r>
        <w:r w:rsidRPr="00577964">
          <w:rPr>
            <w:rStyle w:val="Hypertextovodkaz"/>
            <w:b/>
            <w:bCs/>
            <w:szCs w:val="24"/>
          </w:rPr>
          <w:t>/20</w:t>
        </w:r>
        <w:r w:rsidR="00E16ACF">
          <w:rPr>
            <w:rStyle w:val="Hypertextovodkaz"/>
            <w:b/>
            <w:bCs/>
            <w:szCs w:val="24"/>
          </w:rPr>
          <w:t>21</w:t>
        </w:r>
        <w:r w:rsidRPr="00577964">
          <w:rPr>
            <w:rStyle w:val="Hypertextovodkaz"/>
            <w:b/>
            <w:bCs/>
            <w:szCs w:val="24"/>
          </w:rPr>
          <w:t xml:space="preserve"> Sb.</w:t>
        </w:r>
      </w:hyperlink>
      <w:r w:rsidRPr="00577964">
        <w:t>, o územním plánování a stavebním řádu.</w:t>
      </w:r>
    </w:p>
    <w:p w14:paraId="64662780" w14:textId="77777777" w:rsidR="00577964" w:rsidRPr="00577964" w:rsidRDefault="00577964" w:rsidP="00577964">
      <w:r w:rsidRPr="00577964">
        <w:t xml:space="preserve">Zákon </w:t>
      </w:r>
      <w:hyperlink r:id="rId26" w:anchor="a" w:history="1">
        <w:r w:rsidRPr="00577964">
          <w:rPr>
            <w:rStyle w:val="Hypertextovodkaz"/>
            <w:b/>
            <w:bCs/>
            <w:szCs w:val="24"/>
          </w:rPr>
          <w:t>č. 406/2000 Sb.</w:t>
        </w:r>
      </w:hyperlink>
      <w:r w:rsidRPr="00577964">
        <w:t>, o hospodaření energií.</w:t>
      </w:r>
    </w:p>
    <w:p w14:paraId="3E064061" w14:textId="77777777" w:rsidR="00577964" w:rsidRPr="00577964" w:rsidRDefault="00577964" w:rsidP="00577964">
      <w:r w:rsidRPr="00577964">
        <w:t xml:space="preserve">Vyhláška </w:t>
      </w:r>
      <w:hyperlink r:id="rId27" w:anchor="a" w:history="1">
        <w:r w:rsidRPr="00577964">
          <w:rPr>
            <w:rStyle w:val="Hypertextovodkaz"/>
            <w:b/>
            <w:bCs/>
            <w:szCs w:val="24"/>
          </w:rPr>
          <w:t>č. 78/2013 Sb.</w:t>
        </w:r>
      </w:hyperlink>
      <w:r w:rsidRPr="00577964">
        <w:t>, o energetické náročnosti budov.</w:t>
      </w:r>
    </w:p>
    <w:p w14:paraId="10E08BC7" w14:textId="070F22CD" w:rsidR="00577964" w:rsidRPr="00577964" w:rsidRDefault="00577964" w:rsidP="00577964">
      <w:r w:rsidRPr="00577964">
        <w:t xml:space="preserve">Vyhláška </w:t>
      </w:r>
      <w:hyperlink r:id="rId28" w:anchor="a" w:history="1">
        <w:r w:rsidRPr="00577964">
          <w:rPr>
            <w:rStyle w:val="Hypertextovodkaz"/>
            <w:b/>
            <w:bCs/>
            <w:szCs w:val="24"/>
          </w:rPr>
          <w:t xml:space="preserve">č. </w:t>
        </w:r>
        <w:r w:rsidR="00E16ACF">
          <w:rPr>
            <w:rStyle w:val="Hypertextovodkaz"/>
            <w:b/>
            <w:bCs/>
            <w:szCs w:val="24"/>
          </w:rPr>
          <w:t>146</w:t>
        </w:r>
        <w:r w:rsidRPr="00577964">
          <w:rPr>
            <w:rStyle w:val="Hypertextovodkaz"/>
            <w:b/>
            <w:bCs/>
            <w:szCs w:val="24"/>
          </w:rPr>
          <w:t>/20</w:t>
        </w:r>
        <w:r w:rsidR="00E16ACF">
          <w:rPr>
            <w:rStyle w:val="Hypertextovodkaz"/>
            <w:b/>
            <w:bCs/>
            <w:szCs w:val="24"/>
          </w:rPr>
          <w:t>24</w:t>
        </w:r>
        <w:r w:rsidRPr="00577964">
          <w:rPr>
            <w:rStyle w:val="Hypertextovodkaz"/>
            <w:b/>
            <w:bCs/>
            <w:szCs w:val="24"/>
          </w:rPr>
          <w:t xml:space="preserve"> Sb.</w:t>
        </w:r>
      </w:hyperlink>
      <w:r w:rsidRPr="00577964">
        <w:t>, o technických požadavcích na stavby.</w:t>
      </w:r>
    </w:p>
    <w:p w14:paraId="115F1029" w14:textId="77777777" w:rsidR="00577964" w:rsidRPr="00577964" w:rsidRDefault="00577964" w:rsidP="00577964">
      <w:r w:rsidRPr="00577964">
        <w:t xml:space="preserve">Nařízení vlády </w:t>
      </w:r>
      <w:hyperlink r:id="rId29" w:anchor="a" w:history="1">
        <w:r w:rsidRPr="00577964">
          <w:rPr>
            <w:rStyle w:val="Hypertextovodkaz"/>
            <w:b/>
            <w:bCs/>
            <w:szCs w:val="24"/>
          </w:rPr>
          <w:t>č. 163/2002 Sb.</w:t>
        </w:r>
      </w:hyperlink>
      <w:r w:rsidRPr="00577964">
        <w:t>, kterým se stanoví technické požadavky na vybrané stavební výrobky.</w:t>
      </w:r>
    </w:p>
    <w:p w14:paraId="06FBB796" w14:textId="77777777" w:rsidR="00577964" w:rsidRPr="00577964" w:rsidRDefault="00577964" w:rsidP="00577964">
      <w:r w:rsidRPr="00577964">
        <w:t>ETAG 004 - Řídicí pokyn pro evropská technická schválení vnějších tepelně izolačních kompozitních systémů s omítkou (ETICS).</w:t>
      </w:r>
    </w:p>
    <w:p w14:paraId="01BE9BEF" w14:textId="77777777" w:rsidR="00577964" w:rsidRPr="00577964" w:rsidRDefault="00577964" w:rsidP="00577964">
      <w:r w:rsidRPr="00577964">
        <w:t xml:space="preserve">TP CZB 01-2013 - Technická </w:t>
      </w:r>
      <w:proofErr w:type="gramStart"/>
      <w:r w:rsidRPr="00577964">
        <w:t>pravidla - Výskyt</w:t>
      </w:r>
      <w:proofErr w:type="gramEnd"/>
      <w:r w:rsidRPr="00577964">
        <w:t xml:space="preserve"> řas na ETICS.</w:t>
      </w:r>
    </w:p>
    <w:p w14:paraId="0870DA46" w14:textId="77777777" w:rsidR="00577964" w:rsidRPr="00577964" w:rsidRDefault="00577964" w:rsidP="00577964">
      <w:r w:rsidRPr="00577964">
        <w:t xml:space="preserve">TP CZB 01-2014 - Technická </w:t>
      </w:r>
      <w:proofErr w:type="gramStart"/>
      <w:r w:rsidRPr="00577964">
        <w:t>pravidla - Zdvojení</w:t>
      </w:r>
      <w:proofErr w:type="gramEnd"/>
      <w:r w:rsidRPr="00577964">
        <w:t xml:space="preserve"> ETICS (Podmínky a způsoby řešení).</w:t>
      </w:r>
    </w:p>
    <w:p w14:paraId="036793D4" w14:textId="77777777" w:rsidR="00B22961" w:rsidRPr="00B22961" w:rsidRDefault="00B22961" w:rsidP="00B22961">
      <w:pPr>
        <w:rPr>
          <w:rStyle w:val="Siln"/>
          <w:szCs w:val="24"/>
        </w:rPr>
      </w:pPr>
    </w:p>
    <w:p w14:paraId="53E1DDBF" w14:textId="5BF8AC55" w:rsidR="00B22961" w:rsidRDefault="00B22961" w:rsidP="00B22961">
      <w:pPr>
        <w:pStyle w:val="Default"/>
        <w:numPr>
          <w:ilvl w:val="0"/>
          <w:numId w:val="26"/>
        </w:numPr>
        <w:rPr>
          <w:rStyle w:val="Siln"/>
        </w:rPr>
      </w:pPr>
      <w:r w:rsidRPr="00B22961">
        <w:rPr>
          <w:rStyle w:val="Siln"/>
        </w:rPr>
        <w:t>členění objektů podle zatřídění, jejich základní skladba, propojení a značení</w:t>
      </w:r>
    </w:p>
    <w:p w14:paraId="7ACFBFF1" w14:textId="65E63B45" w:rsidR="00E16ACF" w:rsidRPr="00E16ACF" w:rsidRDefault="00E16ACF" w:rsidP="00E16ACF">
      <w:pPr>
        <w:spacing w:before="240"/>
        <w:rPr>
          <w:rStyle w:val="Siln"/>
          <w:b w:val="0"/>
          <w:bCs w:val="0"/>
        </w:rPr>
      </w:pPr>
      <w:r w:rsidRPr="00E16ACF">
        <w:rPr>
          <w:rStyle w:val="Siln"/>
          <w:b w:val="0"/>
          <w:bCs w:val="0"/>
        </w:rPr>
        <w:t>Stavba je jedním stavebním objektem</w:t>
      </w:r>
    </w:p>
    <w:p w14:paraId="1A684A91" w14:textId="77777777" w:rsidR="00B22961" w:rsidRDefault="00B22961" w:rsidP="00B22961">
      <w:pPr>
        <w:rPr>
          <w:rStyle w:val="Siln"/>
        </w:rPr>
      </w:pPr>
    </w:p>
    <w:p w14:paraId="2EF95395" w14:textId="77777777" w:rsidR="00B22961" w:rsidRDefault="00B22961" w:rsidP="00B22961">
      <w:pPr>
        <w:pStyle w:val="Default"/>
        <w:numPr>
          <w:ilvl w:val="0"/>
          <w:numId w:val="26"/>
        </w:numPr>
        <w:rPr>
          <w:rStyle w:val="Siln"/>
        </w:rPr>
      </w:pPr>
      <w:r w:rsidRPr="00B22961">
        <w:rPr>
          <w:rStyle w:val="Siln"/>
        </w:rPr>
        <w:lastRenderedPageBreak/>
        <w:t xml:space="preserve">požadavky na stavbu nebo funkci zařízení – účel, funkční náplň, popis a základní parametry </w:t>
      </w:r>
    </w:p>
    <w:p w14:paraId="5B0B9971" w14:textId="7E548571" w:rsidR="00E16ACF" w:rsidRPr="00E16ACF" w:rsidRDefault="00E16ACF" w:rsidP="00E16ACF">
      <w:pPr>
        <w:spacing w:before="240"/>
        <w:rPr>
          <w:rStyle w:val="Siln"/>
          <w:b w:val="0"/>
          <w:bCs w:val="0"/>
        </w:rPr>
      </w:pPr>
      <w:r w:rsidRPr="00E16ACF">
        <w:rPr>
          <w:rStyle w:val="Siln"/>
          <w:b w:val="0"/>
          <w:bCs w:val="0"/>
        </w:rPr>
        <w:t>Nemění se</w:t>
      </w:r>
    </w:p>
    <w:p w14:paraId="3E2EAAB8" w14:textId="77777777" w:rsidR="00B22961" w:rsidRDefault="00B22961" w:rsidP="00B22961">
      <w:pPr>
        <w:rPr>
          <w:rStyle w:val="Siln"/>
        </w:rPr>
      </w:pPr>
    </w:p>
    <w:p w14:paraId="4D1FFA49" w14:textId="7F9A24DE" w:rsidR="00B22961" w:rsidRDefault="00B22961" w:rsidP="00B22961">
      <w:pPr>
        <w:pStyle w:val="Default"/>
        <w:numPr>
          <w:ilvl w:val="0"/>
          <w:numId w:val="26"/>
        </w:numPr>
        <w:rPr>
          <w:rStyle w:val="Siln"/>
        </w:rPr>
      </w:pPr>
      <w:r w:rsidRPr="00B22961">
        <w:rPr>
          <w:rStyle w:val="Siln"/>
        </w:rPr>
        <w:t xml:space="preserve">požadavky na architektonické, výtvarné, materiálové, dispoziční a konstrukční řešení </w:t>
      </w:r>
    </w:p>
    <w:p w14:paraId="1FDFC3F0" w14:textId="77777777" w:rsidR="00E16ACF" w:rsidRPr="00E16ACF" w:rsidRDefault="00E16ACF" w:rsidP="00E16ACF">
      <w:pPr>
        <w:spacing w:line="276" w:lineRule="auto"/>
        <w:jc w:val="both"/>
      </w:pPr>
      <w:r w:rsidRPr="00E16ACF">
        <w:t xml:space="preserve">Je rozpracováním architektonické studie MP </w:t>
      </w:r>
      <w:proofErr w:type="spellStart"/>
      <w:r w:rsidRPr="00E16ACF">
        <w:t>architects</w:t>
      </w:r>
      <w:proofErr w:type="spellEnd"/>
      <w:r w:rsidRPr="00E16ACF">
        <w:t xml:space="preserve"> – ing. </w:t>
      </w:r>
      <w:proofErr w:type="gramStart"/>
      <w:r w:rsidRPr="00E16ACF">
        <w:t>Arch..</w:t>
      </w:r>
      <w:proofErr w:type="gramEnd"/>
      <w:r w:rsidRPr="00E16ACF">
        <w:t xml:space="preserve"> M. Peroutková – 03/2023.</w:t>
      </w:r>
    </w:p>
    <w:p w14:paraId="666CA494" w14:textId="77777777" w:rsidR="00E16ACF" w:rsidRPr="00E16ACF" w:rsidRDefault="00E16ACF" w:rsidP="00E16ACF">
      <w:pPr>
        <w:spacing w:line="276" w:lineRule="auto"/>
        <w:jc w:val="both"/>
      </w:pPr>
      <w:r w:rsidRPr="00E16ACF">
        <w:t xml:space="preserve">Část fasád z boletických panelů bude vyměněna </w:t>
      </w:r>
      <w:proofErr w:type="gramStart"/>
      <w:r w:rsidRPr="00E16ACF">
        <w:t>z</w:t>
      </w:r>
      <w:proofErr w:type="gramEnd"/>
      <w:r w:rsidRPr="00E16ACF">
        <w:t> skleněné fasádní panely. Jedná se o kombinaci průhledných a neprůhledných panelů s otvíravými částmi. Stěny z betonových fasádních panelů budou zatepleny kontaktním systémem ETICS a opatřeny omítkou. Jsou navrženy 2 typy omítek – strukturovaná 2 mm (bílá, šedá) a lineární struktury v bílé barvě. Pro vstupní objekt (pavilon A) je navržena fasádní stěrka v šedé barvě.</w:t>
      </w:r>
    </w:p>
    <w:p w14:paraId="70F2AC29" w14:textId="77777777" w:rsidR="00E16ACF" w:rsidRPr="00E16ACF" w:rsidRDefault="00E16ACF" w:rsidP="00E16ACF">
      <w:pPr>
        <w:spacing w:line="276" w:lineRule="auto"/>
        <w:jc w:val="both"/>
      </w:pPr>
      <w:r w:rsidRPr="00E16ACF">
        <w:t>Stávající konstrukce komínů zděných z lícových cihel bude opravena.</w:t>
      </w:r>
    </w:p>
    <w:p w14:paraId="28C39E67" w14:textId="77777777" w:rsidR="00E16ACF" w:rsidRPr="00E16ACF" w:rsidRDefault="00E16ACF" w:rsidP="00E16ACF">
      <w:pPr>
        <w:spacing w:line="276" w:lineRule="auto"/>
        <w:jc w:val="both"/>
      </w:pPr>
      <w:r w:rsidRPr="00E16ACF">
        <w:t>Pro objekt tělocvičny (pavilon E) je navrženo opláštění (předsazená fasáda) z </w:t>
      </w:r>
      <w:proofErr w:type="spellStart"/>
      <w:r w:rsidRPr="00E16ACF">
        <w:t>tahokovu</w:t>
      </w:r>
      <w:proofErr w:type="spellEnd"/>
      <w:r w:rsidRPr="00E16ACF">
        <w:t>, aby hmota stavby měla jednodušší a modernější tvar.</w:t>
      </w:r>
    </w:p>
    <w:p w14:paraId="73A0927B" w14:textId="77777777" w:rsidR="00E16ACF" w:rsidRPr="00E16ACF" w:rsidRDefault="00E16ACF" w:rsidP="00E16ACF">
      <w:pPr>
        <w:spacing w:line="276" w:lineRule="auto"/>
        <w:jc w:val="both"/>
      </w:pPr>
      <w:r w:rsidRPr="00E16ACF">
        <w:t>Klempířské prvky fasády z PZ plechu s povrchovou úpravou v antracitovém odstínu.</w:t>
      </w:r>
    </w:p>
    <w:p w14:paraId="72207A4F" w14:textId="77777777" w:rsidR="00E16ACF" w:rsidRDefault="00E16ACF" w:rsidP="00E16ACF">
      <w:pPr>
        <w:spacing w:line="276" w:lineRule="auto"/>
        <w:jc w:val="both"/>
      </w:pPr>
      <w:r w:rsidRPr="00E16ACF">
        <w:t>Okenní výplně v antracitovém odstínu a z profilů AL.</w:t>
      </w:r>
    </w:p>
    <w:p w14:paraId="6E710EFB" w14:textId="77777777" w:rsidR="00197BE6" w:rsidRDefault="00197BE6" w:rsidP="00E16ACF">
      <w:pPr>
        <w:spacing w:line="276" w:lineRule="auto"/>
        <w:jc w:val="both"/>
      </w:pPr>
    </w:p>
    <w:p w14:paraId="1D011015" w14:textId="449A4D57" w:rsidR="00197BE6" w:rsidRDefault="00197BE6" w:rsidP="00E16ACF">
      <w:pPr>
        <w:spacing w:line="276" w:lineRule="auto"/>
        <w:jc w:val="both"/>
      </w:pPr>
      <w:r>
        <w:t>Dispoziční řešení nedoznává změn.</w:t>
      </w:r>
    </w:p>
    <w:p w14:paraId="03C14F6A" w14:textId="60D87278" w:rsidR="00197BE6" w:rsidRPr="00E16ACF" w:rsidRDefault="00197BE6" w:rsidP="00E16ACF">
      <w:pPr>
        <w:spacing w:line="276" w:lineRule="auto"/>
        <w:jc w:val="both"/>
      </w:pPr>
      <w:r>
        <w:t>Konstrukční řešení nedoznává změn.</w:t>
      </w:r>
    </w:p>
    <w:p w14:paraId="799E04E4" w14:textId="77777777" w:rsidR="00B22961" w:rsidRPr="00B22961" w:rsidRDefault="00B22961" w:rsidP="00B22961">
      <w:pPr>
        <w:rPr>
          <w:rStyle w:val="Siln"/>
          <w:szCs w:val="24"/>
        </w:rPr>
      </w:pPr>
    </w:p>
    <w:p w14:paraId="3DC47B1E" w14:textId="68F221B8" w:rsidR="00B22961" w:rsidRDefault="00B22961" w:rsidP="00B22961">
      <w:pPr>
        <w:pStyle w:val="Default"/>
        <w:numPr>
          <w:ilvl w:val="0"/>
          <w:numId w:val="26"/>
        </w:numPr>
        <w:rPr>
          <w:rStyle w:val="Siln"/>
        </w:rPr>
      </w:pPr>
      <w:r w:rsidRPr="00B22961">
        <w:rPr>
          <w:rStyle w:val="Siln"/>
        </w:rPr>
        <w:t>požadavky na výkon a výstup stavby, objektu nebo zařízení, parametry: kapacitní údaje, základní technické a výkonové parametry (obestavěný prostor, zastavěná plocha, počet osob, počet měrných jednotek výroby za čas nebo cyklus, objemy zadržených vod, délky úprav, kapacity úprav, délky potrubí, průměry apod.)</w:t>
      </w:r>
    </w:p>
    <w:p w14:paraId="49780781" w14:textId="77777777" w:rsidR="00B22961" w:rsidRDefault="00B22961" w:rsidP="00B22961">
      <w:pPr>
        <w:pStyle w:val="Odstavecseseznamem"/>
        <w:rPr>
          <w:rStyle w:val="Siln"/>
        </w:rPr>
      </w:pPr>
    </w:p>
    <w:p w14:paraId="649529F8" w14:textId="4515D1C1" w:rsidR="00B22961" w:rsidRPr="00E16ACF" w:rsidRDefault="00E16ACF" w:rsidP="00E16ACF">
      <w:pPr>
        <w:rPr>
          <w:rStyle w:val="Siln"/>
          <w:b w:val="0"/>
          <w:bCs w:val="0"/>
          <w:szCs w:val="24"/>
        </w:rPr>
      </w:pPr>
      <w:r w:rsidRPr="00E16ACF">
        <w:rPr>
          <w:rStyle w:val="Siln"/>
          <w:b w:val="0"/>
          <w:bCs w:val="0"/>
          <w:szCs w:val="24"/>
        </w:rPr>
        <w:t>Neřeší se</w:t>
      </w:r>
      <w:r>
        <w:rPr>
          <w:rStyle w:val="Siln"/>
          <w:b w:val="0"/>
          <w:bCs w:val="0"/>
          <w:szCs w:val="24"/>
        </w:rPr>
        <w:t>. Stavba i po provedení stavebních úprav bude školským zařízením.</w:t>
      </w:r>
      <w:r w:rsidR="00833D48">
        <w:rPr>
          <w:rStyle w:val="Siln"/>
          <w:b w:val="0"/>
          <w:bCs w:val="0"/>
          <w:szCs w:val="24"/>
        </w:rPr>
        <w:t xml:space="preserve"> Kapacita školy se nemění. Prostorové parametry budov se nemění.</w:t>
      </w:r>
    </w:p>
    <w:p w14:paraId="722C58F7" w14:textId="3EB54D9E" w:rsidR="00B22961" w:rsidRDefault="00B22961" w:rsidP="00833D48">
      <w:pPr>
        <w:pStyle w:val="Default"/>
        <w:numPr>
          <w:ilvl w:val="0"/>
          <w:numId w:val="26"/>
        </w:numPr>
        <w:spacing w:before="240"/>
        <w:rPr>
          <w:rStyle w:val="Siln"/>
        </w:rPr>
      </w:pPr>
      <w:r w:rsidRPr="00B22961">
        <w:rPr>
          <w:rStyle w:val="Siln"/>
        </w:rPr>
        <w:t>klimatické podmínky pro staveniště a stavbu – zejména výpočtové parametry venkovního vzduchu (zima, léto)</w:t>
      </w:r>
    </w:p>
    <w:p w14:paraId="525D7E8D" w14:textId="6AAC4AD2" w:rsidR="00833D48" w:rsidRPr="00833D48" w:rsidRDefault="00833D48" w:rsidP="00833D48">
      <w:pPr>
        <w:pStyle w:val="Default"/>
        <w:spacing w:before="240"/>
        <w:rPr>
          <w:rStyle w:val="Siln"/>
          <w:b w:val="0"/>
          <w:bCs w:val="0"/>
        </w:rPr>
      </w:pPr>
      <w:r w:rsidRPr="00833D48">
        <w:rPr>
          <w:rStyle w:val="Siln"/>
          <w:b w:val="0"/>
          <w:bCs w:val="0"/>
        </w:rPr>
        <w:t>Neřeší se.</w:t>
      </w:r>
      <w:r>
        <w:rPr>
          <w:rStyle w:val="Siln"/>
          <w:b w:val="0"/>
          <w:bCs w:val="0"/>
        </w:rPr>
        <w:t xml:space="preserve"> Nemá vliv na řešené stavební úpravy.</w:t>
      </w:r>
    </w:p>
    <w:p w14:paraId="6D694C64" w14:textId="77777777" w:rsidR="00B22961" w:rsidRPr="00B22961" w:rsidRDefault="00B22961" w:rsidP="00B22961">
      <w:pPr>
        <w:rPr>
          <w:rStyle w:val="Siln"/>
          <w:szCs w:val="24"/>
        </w:rPr>
      </w:pPr>
    </w:p>
    <w:p w14:paraId="23ABC65F" w14:textId="5B77163E" w:rsidR="00B22961" w:rsidRDefault="00B22961" w:rsidP="00B22961">
      <w:pPr>
        <w:pStyle w:val="Default"/>
        <w:numPr>
          <w:ilvl w:val="0"/>
          <w:numId w:val="26"/>
        </w:numPr>
        <w:rPr>
          <w:rStyle w:val="Siln"/>
        </w:rPr>
      </w:pPr>
      <w:r w:rsidRPr="00B22961">
        <w:rPr>
          <w:rStyle w:val="Siln"/>
        </w:rPr>
        <w:t>bilance stavby nebo zařízení (počet osob, měrných jednotek, vstupy a výstupy, tepelné ztráty či zisky apod.)</w:t>
      </w:r>
    </w:p>
    <w:p w14:paraId="77191F63" w14:textId="55ECCA49" w:rsidR="00B22961" w:rsidRPr="00833D48" w:rsidRDefault="00833D48" w:rsidP="00197BE6">
      <w:pPr>
        <w:spacing w:before="240"/>
        <w:ind w:left="360"/>
        <w:rPr>
          <w:rStyle w:val="Siln"/>
          <w:b w:val="0"/>
          <w:bCs w:val="0"/>
        </w:rPr>
      </w:pPr>
      <w:r>
        <w:rPr>
          <w:rStyle w:val="Siln"/>
          <w:b w:val="0"/>
          <w:bCs w:val="0"/>
        </w:rPr>
        <w:t xml:space="preserve">Uvedené parametry se nemění. Provedením stavebních úprav se sníží spotřeba energie o </w:t>
      </w:r>
      <w:proofErr w:type="gramStart"/>
      <w:r>
        <w:rPr>
          <w:rStyle w:val="Siln"/>
          <w:b w:val="0"/>
          <w:bCs w:val="0"/>
        </w:rPr>
        <w:t>40%</w:t>
      </w:r>
      <w:proofErr w:type="gramEnd"/>
      <w:r>
        <w:rPr>
          <w:rStyle w:val="Siln"/>
          <w:b w:val="0"/>
          <w:bCs w:val="0"/>
        </w:rPr>
        <w:t>.</w:t>
      </w:r>
    </w:p>
    <w:p w14:paraId="63A61FA6" w14:textId="77777777" w:rsidR="00B22961" w:rsidRPr="00B22961" w:rsidRDefault="00B22961" w:rsidP="00B22961">
      <w:pPr>
        <w:rPr>
          <w:rStyle w:val="Siln"/>
          <w:szCs w:val="24"/>
        </w:rPr>
      </w:pPr>
    </w:p>
    <w:p w14:paraId="5F2D85B9" w14:textId="3234E02E" w:rsidR="00B22961" w:rsidRDefault="00B22961" w:rsidP="00B22961">
      <w:pPr>
        <w:pStyle w:val="Default"/>
        <w:numPr>
          <w:ilvl w:val="0"/>
          <w:numId w:val="26"/>
        </w:numPr>
        <w:rPr>
          <w:rStyle w:val="Siln"/>
        </w:rPr>
      </w:pPr>
      <w:r w:rsidRPr="00B22961">
        <w:rPr>
          <w:rStyle w:val="Siln"/>
        </w:rPr>
        <w:t>požadavky na stavební fyziku</w:t>
      </w:r>
    </w:p>
    <w:p w14:paraId="7A62A499" w14:textId="29D12330" w:rsidR="00833D48" w:rsidRDefault="00833D48" w:rsidP="00833D48">
      <w:pPr>
        <w:spacing w:before="240"/>
        <w:jc w:val="both"/>
      </w:pPr>
      <w:r w:rsidRPr="00833D48">
        <w:rPr>
          <w:rStyle w:val="Siln"/>
          <w:b w:val="0"/>
          <w:bCs w:val="0"/>
        </w:rPr>
        <w:t>Jsou dány požadavky</w:t>
      </w:r>
      <w:r w:rsidRPr="00833D48">
        <w:t xml:space="preserve"> Energetický posudek dle §9a, odst.1, písm. d) zákona 406/2000 Sb. v platném znění zpracovaný SEAP </w:t>
      </w:r>
      <w:proofErr w:type="gramStart"/>
      <w:r w:rsidRPr="00833D48">
        <w:t>s.r.o. ,</w:t>
      </w:r>
      <w:proofErr w:type="gramEnd"/>
      <w:r w:rsidRPr="00833D48">
        <w:t xml:space="preserve"> ing. Vlastimil Brada CSc..</w:t>
      </w:r>
      <w:r w:rsidR="00197BE6">
        <w:t xml:space="preserve"> </w:t>
      </w:r>
    </w:p>
    <w:p w14:paraId="42918089" w14:textId="77777777" w:rsidR="00197BE6" w:rsidRPr="00833D48" w:rsidRDefault="00197BE6" w:rsidP="00833D48">
      <w:pPr>
        <w:spacing w:before="240"/>
        <w:jc w:val="both"/>
        <w:rPr>
          <w:rStyle w:val="Siln"/>
        </w:rPr>
      </w:pPr>
    </w:p>
    <w:p w14:paraId="74D5F3D9" w14:textId="77777777" w:rsidR="00B22961" w:rsidRPr="00B22961" w:rsidRDefault="00B22961" w:rsidP="00B22961">
      <w:pPr>
        <w:rPr>
          <w:rStyle w:val="Siln"/>
          <w:szCs w:val="24"/>
        </w:rPr>
      </w:pPr>
    </w:p>
    <w:p w14:paraId="1B71212E" w14:textId="164E5B91" w:rsidR="00B22961" w:rsidRDefault="00B22961" w:rsidP="00B22961">
      <w:pPr>
        <w:pStyle w:val="Default"/>
        <w:numPr>
          <w:ilvl w:val="0"/>
          <w:numId w:val="26"/>
        </w:numPr>
        <w:rPr>
          <w:rStyle w:val="Siln"/>
        </w:rPr>
      </w:pPr>
      <w:r w:rsidRPr="00B22961">
        <w:rPr>
          <w:rStyle w:val="Siln"/>
        </w:rPr>
        <w:t>požadavky na efektivní hospodaření s</w:t>
      </w:r>
      <w:r w:rsidR="00833D48">
        <w:rPr>
          <w:rStyle w:val="Siln"/>
        </w:rPr>
        <w:t> </w:t>
      </w:r>
      <w:r w:rsidRPr="00B22961">
        <w:rPr>
          <w:rStyle w:val="Siln"/>
        </w:rPr>
        <w:t>energiemi</w:t>
      </w:r>
    </w:p>
    <w:p w14:paraId="686E4DD8" w14:textId="6E0CA7D6" w:rsidR="00833D48" w:rsidRDefault="00833D48" w:rsidP="00833D48">
      <w:pPr>
        <w:spacing w:before="240"/>
        <w:rPr>
          <w:rStyle w:val="Siln"/>
        </w:rPr>
      </w:pPr>
      <w:r w:rsidRPr="00833D48">
        <w:rPr>
          <w:rStyle w:val="Siln"/>
          <w:b w:val="0"/>
          <w:bCs w:val="0"/>
        </w:rPr>
        <w:t>Jsou dány požadavky</w:t>
      </w:r>
      <w:r w:rsidRPr="00833D48">
        <w:t xml:space="preserve"> Energetický posudek dle §9a, odst.1, písm. d) zákona 406/2000 Sb. v platném znění zpracovaný SEAP </w:t>
      </w:r>
      <w:proofErr w:type="gramStart"/>
      <w:r w:rsidRPr="00833D48">
        <w:t>s.r.o. ,</w:t>
      </w:r>
      <w:proofErr w:type="gramEnd"/>
      <w:r w:rsidRPr="00833D48">
        <w:t xml:space="preserve"> ing. Vlastimil Brada CSc..</w:t>
      </w:r>
    </w:p>
    <w:p w14:paraId="6C414766" w14:textId="77777777" w:rsidR="00B22961" w:rsidRDefault="00B22961" w:rsidP="00B22961">
      <w:pPr>
        <w:rPr>
          <w:rStyle w:val="Siln"/>
        </w:rPr>
      </w:pPr>
    </w:p>
    <w:p w14:paraId="1A8AB924" w14:textId="4DD0E3D7" w:rsidR="00B22961" w:rsidRDefault="00B22961" w:rsidP="00B22961">
      <w:pPr>
        <w:pStyle w:val="Default"/>
        <w:numPr>
          <w:ilvl w:val="0"/>
          <w:numId w:val="26"/>
        </w:numPr>
        <w:rPr>
          <w:rStyle w:val="Siln"/>
        </w:rPr>
      </w:pPr>
      <w:r w:rsidRPr="00B22961">
        <w:rPr>
          <w:rStyle w:val="Siln"/>
        </w:rPr>
        <w:t>provozní režim stavby nebo zařízení – trvalý, občasný, nepřerušovaný</w:t>
      </w:r>
    </w:p>
    <w:p w14:paraId="417609AD" w14:textId="1AC490E4" w:rsidR="00833D48" w:rsidRPr="00833D48" w:rsidRDefault="00833D48" w:rsidP="00833D48">
      <w:pPr>
        <w:spacing w:before="240"/>
        <w:rPr>
          <w:rStyle w:val="Siln"/>
          <w:b w:val="0"/>
          <w:bCs w:val="0"/>
          <w:szCs w:val="24"/>
        </w:rPr>
      </w:pPr>
      <w:r w:rsidRPr="00833D48">
        <w:rPr>
          <w:rStyle w:val="Siln"/>
          <w:b w:val="0"/>
          <w:bCs w:val="0"/>
        </w:rPr>
        <w:t>Trvalý shodně se stávajícím stavem</w:t>
      </w:r>
    </w:p>
    <w:p w14:paraId="244E5FB0" w14:textId="77777777" w:rsidR="00B22961" w:rsidRPr="00B22961" w:rsidRDefault="00B22961" w:rsidP="00B22961">
      <w:pPr>
        <w:rPr>
          <w:rStyle w:val="Siln"/>
          <w:szCs w:val="24"/>
        </w:rPr>
      </w:pPr>
    </w:p>
    <w:p w14:paraId="1FF06572" w14:textId="1129C704" w:rsidR="00B22961" w:rsidRDefault="00B22961" w:rsidP="00B22961">
      <w:pPr>
        <w:pStyle w:val="Default"/>
        <w:numPr>
          <w:ilvl w:val="0"/>
          <w:numId w:val="26"/>
        </w:numPr>
        <w:rPr>
          <w:rStyle w:val="Siln"/>
        </w:rPr>
      </w:pPr>
      <w:r w:rsidRPr="00B22961">
        <w:rPr>
          <w:rStyle w:val="Siln"/>
        </w:rPr>
        <w:t>návrhová životnost stavby, rozhodujících konstrukcí a technologií, požadavky na kontroly a údržbu stavby ovlivňující její životnost, údaje o požadované jakosti navržených materiálů a o požadované jakosti provedení</w:t>
      </w:r>
    </w:p>
    <w:p w14:paraId="33A37005" w14:textId="366B38B7" w:rsidR="00833D48" w:rsidRDefault="00833D48" w:rsidP="00833D48">
      <w:pPr>
        <w:spacing w:before="240"/>
        <w:jc w:val="both"/>
        <w:rPr>
          <w:rStyle w:val="Siln"/>
          <w:b w:val="0"/>
          <w:bCs w:val="0"/>
          <w:szCs w:val="24"/>
        </w:rPr>
      </w:pPr>
      <w:r w:rsidRPr="00833D48">
        <w:rPr>
          <w:rStyle w:val="Siln"/>
          <w:b w:val="0"/>
          <w:bCs w:val="0"/>
          <w:szCs w:val="24"/>
        </w:rPr>
        <w:t>Navrže</w:t>
      </w:r>
      <w:r>
        <w:rPr>
          <w:rStyle w:val="Siln"/>
          <w:b w:val="0"/>
          <w:bCs w:val="0"/>
          <w:szCs w:val="24"/>
        </w:rPr>
        <w:t>nými stavebními úpravami se životnost stavby prodlužuje.</w:t>
      </w:r>
    </w:p>
    <w:p w14:paraId="39C7042B" w14:textId="16E600F5" w:rsidR="0043405B" w:rsidRDefault="0043405B" w:rsidP="00833D48">
      <w:pPr>
        <w:spacing w:before="240"/>
        <w:jc w:val="both"/>
        <w:rPr>
          <w:rStyle w:val="Siln"/>
          <w:b w:val="0"/>
          <w:bCs w:val="0"/>
          <w:szCs w:val="24"/>
        </w:rPr>
      </w:pPr>
      <w:r>
        <w:rPr>
          <w:rStyle w:val="Siln"/>
          <w:b w:val="0"/>
          <w:bCs w:val="0"/>
          <w:szCs w:val="24"/>
        </w:rPr>
        <w:t>Požadavky na kontrolu uvádí níže tabulka:</w:t>
      </w:r>
    </w:p>
    <w:p w14:paraId="36475F00" w14:textId="77777777" w:rsidR="00833D48" w:rsidRDefault="00833D48" w:rsidP="00833D48">
      <w:pPr>
        <w:spacing w:before="240"/>
        <w:jc w:val="both"/>
        <w:rPr>
          <w:rStyle w:val="Siln"/>
          <w:b w:val="0"/>
          <w:bCs w:val="0"/>
          <w:szCs w:val="24"/>
        </w:rPr>
      </w:pPr>
    </w:p>
    <w:p w14:paraId="07002124" w14:textId="77777777" w:rsidR="00833D48" w:rsidRDefault="00833D48" w:rsidP="00833D48">
      <w:pPr>
        <w:spacing w:before="240"/>
        <w:jc w:val="both"/>
        <w:rPr>
          <w:rStyle w:val="Siln"/>
          <w:b w:val="0"/>
          <w:bCs w:val="0"/>
          <w:szCs w:val="24"/>
        </w:rPr>
        <w:sectPr w:rsidR="00833D48" w:rsidSect="00833D48">
          <w:pgSz w:w="11906" w:h="16838"/>
          <w:pgMar w:top="1418" w:right="1418" w:bottom="1418" w:left="1418" w:header="680" w:footer="788" w:gutter="0"/>
          <w:cols w:space="708"/>
          <w:docGrid w:linePitch="326"/>
        </w:sectPr>
      </w:pPr>
    </w:p>
    <w:p w14:paraId="4088157D" w14:textId="77777777" w:rsidR="00833D48" w:rsidRPr="00833D48" w:rsidRDefault="00833D48" w:rsidP="00833D48">
      <w:pPr>
        <w:spacing w:before="240"/>
        <w:jc w:val="both"/>
        <w:rPr>
          <w:b/>
          <w:bCs/>
          <w:szCs w:val="24"/>
        </w:rPr>
      </w:pPr>
      <w:r w:rsidRPr="00833D48">
        <w:rPr>
          <w:b/>
          <w:bCs/>
          <w:szCs w:val="24"/>
        </w:rPr>
        <w:lastRenderedPageBreak/>
        <w:t>Tab. 2 Provozně-technické povinnosti</w:t>
      </w:r>
    </w:p>
    <w:tbl>
      <w:tblPr>
        <w:tblW w:w="1339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494"/>
        <w:gridCol w:w="2389"/>
        <w:gridCol w:w="2530"/>
        <w:gridCol w:w="2248"/>
        <w:gridCol w:w="3736"/>
      </w:tblGrid>
      <w:tr w:rsidR="00833D48" w:rsidRPr="00833D48" w14:paraId="7A68013E" w14:textId="77777777" w:rsidTr="00833D48">
        <w:trPr>
          <w:trHeight w:val="113"/>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FAD2BC2" w14:textId="77777777" w:rsidR="00833D48" w:rsidRPr="00833D48" w:rsidRDefault="00833D48" w:rsidP="0043405B">
            <w:pPr>
              <w:jc w:val="both"/>
              <w:rPr>
                <w:szCs w:val="24"/>
              </w:rPr>
            </w:pPr>
            <w:r w:rsidRPr="00833D48">
              <w:rPr>
                <w:b/>
                <w:bCs/>
                <w:szCs w:val="24"/>
              </w:rPr>
              <w:t>Činnosti</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1749906" w14:textId="77777777" w:rsidR="00833D48" w:rsidRPr="00833D48" w:rsidRDefault="00833D48" w:rsidP="0043405B">
            <w:pPr>
              <w:jc w:val="both"/>
              <w:rPr>
                <w:szCs w:val="24"/>
              </w:rPr>
            </w:pP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11F7C6F" w14:textId="77777777" w:rsidR="00833D48" w:rsidRPr="00833D48" w:rsidRDefault="00833D48" w:rsidP="0043405B">
            <w:pPr>
              <w:jc w:val="both"/>
              <w:rPr>
                <w:szCs w:val="24"/>
              </w:rPr>
            </w:pPr>
            <w:r w:rsidRPr="00833D48">
              <w:rPr>
                <w:b/>
                <w:bCs/>
                <w:szCs w:val="24"/>
              </w:rPr>
              <w:t>Administrativa</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FF56E8A" w14:textId="77777777" w:rsidR="00833D48" w:rsidRPr="00833D48" w:rsidRDefault="00833D48" w:rsidP="0043405B">
            <w:pPr>
              <w:jc w:val="both"/>
              <w:rPr>
                <w:szCs w:val="24"/>
              </w:rPr>
            </w:pPr>
            <w:r w:rsidRPr="00833D48">
              <w:rPr>
                <w:b/>
                <w:bCs/>
                <w:szCs w:val="24"/>
              </w:rPr>
              <w:t>Interval provádění</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59E7129" w14:textId="77777777" w:rsidR="00833D48" w:rsidRPr="00833D48" w:rsidRDefault="00833D48" w:rsidP="0043405B">
            <w:pPr>
              <w:jc w:val="both"/>
              <w:rPr>
                <w:szCs w:val="24"/>
              </w:rPr>
            </w:pPr>
            <w:r w:rsidRPr="00833D48">
              <w:rPr>
                <w:b/>
                <w:bCs/>
                <w:szCs w:val="24"/>
              </w:rPr>
              <w:t>Právní předpis</w:t>
            </w:r>
          </w:p>
        </w:tc>
      </w:tr>
      <w:tr w:rsidR="00833D48" w:rsidRPr="00833D48" w14:paraId="0E8A8328" w14:textId="77777777" w:rsidTr="00833D48">
        <w:trPr>
          <w:trHeight w:val="466"/>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3048F14" w14:textId="77777777" w:rsidR="00833D48" w:rsidRPr="00833D48" w:rsidRDefault="00833D48" w:rsidP="0043405B">
            <w:pPr>
              <w:jc w:val="both"/>
              <w:rPr>
                <w:szCs w:val="24"/>
              </w:rPr>
            </w:pPr>
            <w:r w:rsidRPr="00833D48">
              <w:rPr>
                <w:szCs w:val="24"/>
              </w:rPr>
              <w:t>revize a prohlídky technických zařízení*</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0F1A6F0" w14:textId="77777777" w:rsidR="00833D48" w:rsidRPr="00833D48" w:rsidRDefault="00833D48" w:rsidP="0043405B">
            <w:pPr>
              <w:jc w:val="both"/>
              <w:rPr>
                <w:szCs w:val="24"/>
              </w:rPr>
            </w:pPr>
            <w:r w:rsidRPr="00833D48">
              <w:rPr>
                <w:szCs w:val="24"/>
              </w:rPr>
              <w:t>elektřina, plyn, zdvihací zařízení</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19E39A1" w14:textId="77777777" w:rsidR="00833D48" w:rsidRPr="00833D48" w:rsidRDefault="00833D48" w:rsidP="0043405B">
            <w:pPr>
              <w:jc w:val="both"/>
              <w:rPr>
                <w:szCs w:val="24"/>
              </w:rPr>
            </w:pPr>
            <w:r w:rsidRPr="00833D48">
              <w:rPr>
                <w:szCs w:val="24"/>
              </w:rPr>
              <w:t>revizní zprávy, deníky, protokoly, manuály, k zařízením</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E15AA4F" w14:textId="77777777" w:rsidR="00833D48" w:rsidRPr="00833D48" w:rsidRDefault="00833D48" w:rsidP="0043405B">
            <w:pPr>
              <w:jc w:val="both"/>
              <w:rPr>
                <w:szCs w:val="24"/>
              </w:rPr>
            </w:pPr>
            <w:r w:rsidRPr="00833D48">
              <w:rPr>
                <w:szCs w:val="24"/>
              </w:rPr>
              <w:t>podle druhu zařízení (viz revize technického zařízení)</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03363DA" w14:textId="77777777" w:rsidR="00833D48" w:rsidRPr="00833D48" w:rsidRDefault="00833D48" w:rsidP="0043405B">
            <w:pPr>
              <w:jc w:val="both"/>
              <w:rPr>
                <w:szCs w:val="24"/>
              </w:rPr>
            </w:pPr>
            <w:r w:rsidRPr="00833D48">
              <w:rPr>
                <w:szCs w:val="24"/>
              </w:rPr>
              <w:t>podle druhu zařízení</w:t>
            </w:r>
          </w:p>
        </w:tc>
      </w:tr>
      <w:tr w:rsidR="00833D48" w:rsidRPr="00833D48" w14:paraId="6580C3CC" w14:textId="77777777" w:rsidTr="00833D48">
        <w:trPr>
          <w:trHeight w:val="580"/>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2D64AA7" w14:textId="77777777" w:rsidR="00833D48" w:rsidRPr="00833D48" w:rsidRDefault="00833D48" w:rsidP="0043405B">
            <w:pPr>
              <w:jc w:val="both"/>
              <w:rPr>
                <w:szCs w:val="24"/>
              </w:rPr>
            </w:pPr>
            <w:r w:rsidRPr="00833D48">
              <w:rPr>
                <w:szCs w:val="24"/>
              </w:rPr>
              <w:t>údržba budovy</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1FAE08E" w14:textId="77777777" w:rsidR="00833D48" w:rsidRPr="00833D48" w:rsidRDefault="00833D48" w:rsidP="0043405B">
            <w:pPr>
              <w:jc w:val="both"/>
              <w:rPr>
                <w:szCs w:val="24"/>
              </w:rPr>
            </w:pPr>
            <w:r w:rsidRPr="00833D48">
              <w:rPr>
                <w:szCs w:val="24"/>
              </w:rPr>
              <w:t>čištění žlabů, v zimním období: zajistit padající sníh, rampouchy, běžná údržba</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085730A" w14:textId="77777777" w:rsidR="00833D48" w:rsidRPr="00833D48" w:rsidRDefault="00833D48" w:rsidP="0043405B">
            <w:pPr>
              <w:jc w:val="both"/>
              <w:rPr>
                <w:szCs w:val="24"/>
              </w:rPr>
            </w:pPr>
            <w:r w:rsidRPr="00833D48">
              <w:rPr>
                <w:szCs w:val="24"/>
              </w:rPr>
              <w:t>dokumentace k provedeným činnostem</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A9B1D1B" w14:textId="77777777" w:rsidR="00833D48" w:rsidRPr="00833D48" w:rsidRDefault="00833D48" w:rsidP="0043405B">
            <w:pPr>
              <w:jc w:val="both"/>
              <w:rPr>
                <w:szCs w:val="24"/>
              </w:rPr>
            </w:pPr>
            <w:r w:rsidRPr="00833D48">
              <w:rPr>
                <w:szCs w:val="24"/>
              </w:rPr>
              <w:t>podle situace a stavu stavby</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BB83972" w14:textId="77777777" w:rsidR="00833D48" w:rsidRPr="00833D48" w:rsidRDefault="00833D48" w:rsidP="0043405B">
            <w:pPr>
              <w:jc w:val="both"/>
              <w:rPr>
                <w:szCs w:val="24"/>
              </w:rPr>
            </w:pPr>
            <w:r w:rsidRPr="00833D48">
              <w:rPr>
                <w:szCs w:val="24"/>
              </w:rPr>
              <w:t>vyhláška </w:t>
            </w:r>
            <w:hyperlink r:id="rId30" w:anchor="a" w:history="1">
              <w:r w:rsidRPr="00833D48">
                <w:rPr>
                  <w:rStyle w:val="Hypertextovodkaz"/>
                  <w:szCs w:val="24"/>
                </w:rPr>
                <w:t>č. 146/2024 Sb.</w:t>
              </w:r>
            </w:hyperlink>
            <w:r w:rsidRPr="00833D48">
              <w:rPr>
                <w:szCs w:val="24"/>
              </w:rPr>
              <w:t>, o technických požadavcích na stavby</w:t>
            </w:r>
          </w:p>
        </w:tc>
      </w:tr>
      <w:tr w:rsidR="00833D48" w:rsidRPr="00833D48" w14:paraId="25BCE39F" w14:textId="77777777" w:rsidTr="00833D48">
        <w:trPr>
          <w:trHeight w:val="233"/>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7E44CD7" w14:textId="77777777" w:rsidR="00833D48" w:rsidRPr="00833D48" w:rsidRDefault="00833D48" w:rsidP="0043405B">
            <w:pPr>
              <w:jc w:val="both"/>
              <w:rPr>
                <w:szCs w:val="24"/>
              </w:rPr>
            </w:pPr>
            <w:r w:rsidRPr="00833D48">
              <w:rPr>
                <w:szCs w:val="24"/>
              </w:rPr>
              <w:t>vývoz odpadu</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C64A4E1" w14:textId="77777777" w:rsidR="00833D48" w:rsidRPr="00833D48" w:rsidRDefault="00833D48" w:rsidP="0043405B">
            <w:pPr>
              <w:jc w:val="both"/>
              <w:rPr>
                <w:szCs w:val="24"/>
              </w:rPr>
            </w:pPr>
            <w:r w:rsidRPr="00833D48">
              <w:rPr>
                <w:szCs w:val="24"/>
              </w:rPr>
              <w:t>nebezpečný odpad, smíšený</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C161E3C" w14:textId="77777777" w:rsidR="00833D48" w:rsidRPr="00833D48" w:rsidRDefault="00833D48" w:rsidP="0043405B">
            <w:pPr>
              <w:jc w:val="both"/>
              <w:rPr>
                <w:szCs w:val="24"/>
              </w:rPr>
            </w:pPr>
            <w:r w:rsidRPr="00833D48">
              <w:rPr>
                <w:szCs w:val="24"/>
              </w:rPr>
              <w:t>evidence</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792BD1C" w14:textId="77777777" w:rsidR="00833D48" w:rsidRPr="00833D48" w:rsidRDefault="00833D48" w:rsidP="0043405B">
            <w:pPr>
              <w:jc w:val="both"/>
              <w:rPr>
                <w:szCs w:val="24"/>
              </w:rPr>
            </w:pPr>
            <w:r w:rsidRPr="00833D48">
              <w:rPr>
                <w:szCs w:val="24"/>
              </w:rPr>
              <w:t>podle druhu</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36DC8CC" w14:textId="77777777" w:rsidR="00833D48" w:rsidRPr="00833D48" w:rsidRDefault="00833D48" w:rsidP="0043405B">
            <w:pPr>
              <w:jc w:val="both"/>
              <w:rPr>
                <w:szCs w:val="24"/>
              </w:rPr>
            </w:pPr>
            <w:r w:rsidRPr="00833D48">
              <w:rPr>
                <w:szCs w:val="24"/>
              </w:rPr>
              <w:t>zákon </w:t>
            </w:r>
            <w:hyperlink r:id="rId31" w:anchor="a" w:history="1">
              <w:r w:rsidRPr="00833D48">
                <w:rPr>
                  <w:rStyle w:val="Hypertextovodkaz"/>
                  <w:szCs w:val="24"/>
                </w:rPr>
                <w:t xml:space="preserve">č. 541/2020 </w:t>
              </w:r>
              <w:proofErr w:type="spellStart"/>
              <w:proofErr w:type="gramStart"/>
              <w:r w:rsidRPr="00833D48">
                <w:rPr>
                  <w:rStyle w:val="Hypertextovodkaz"/>
                  <w:szCs w:val="24"/>
                </w:rPr>
                <w:t>sB.</w:t>
              </w:r>
              <w:proofErr w:type="spellEnd"/>
              <w:r w:rsidRPr="00833D48">
                <w:rPr>
                  <w:rStyle w:val="Hypertextovodkaz"/>
                  <w:szCs w:val="24"/>
                </w:rPr>
                <w:t>.</w:t>
              </w:r>
              <w:proofErr w:type="gramEnd"/>
            </w:hyperlink>
            <w:r w:rsidRPr="00833D48">
              <w:rPr>
                <w:szCs w:val="24"/>
              </w:rPr>
              <w:t>, o odpadech a o změně některých dalších zákonů</w:t>
            </w:r>
          </w:p>
        </w:tc>
      </w:tr>
      <w:tr w:rsidR="00833D48" w:rsidRPr="00833D48" w14:paraId="61764759" w14:textId="77777777" w:rsidTr="00833D48">
        <w:trPr>
          <w:trHeight w:val="346"/>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A75165D" w14:textId="77777777" w:rsidR="00833D48" w:rsidRPr="00833D48" w:rsidRDefault="00833D48" w:rsidP="0043405B">
            <w:pPr>
              <w:jc w:val="both"/>
              <w:rPr>
                <w:szCs w:val="24"/>
              </w:rPr>
            </w:pPr>
            <w:r w:rsidRPr="00833D48">
              <w:rPr>
                <w:szCs w:val="24"/>
              </w:rPr>
              <w:t>vedení DSPS</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8E7D230" w14:textId="77777777" w:rsidR="00833D48" w:rsidRPr="00833D48" w:rsidRDefault="00833D48" w:rsidP="0043405B">
            <w:pPr>
              <w:jc w:val="both"/>
              <w:rPr>
                <w:szCs w:val="24"/>
              </w:rPr>
            </w:pPr>
            <w:r w:rsidRPr="00833D48">
              <w:rPr>
                <w:szCs w:val="24"/>
              </w:rPr>
              <w:t>informace o stavbě</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0776490" w14:textId="77777777" w:rsidR="00833D48" w:rsidRPr="00833D48" w:rsidRDefault="00833D48" w:rsidP="0043405B">
            <w:pPr>
              <w:jc w:val="both"/>
              <w:rPr>
                <w:szCs w:val="24"/>
              </w:rPr>
            </w:pPr>
            <w:r w:rsidRPr="00833D48">
              <w:rPr>
                <w:szCs w:val="24"/>
              </w:rPr>
              <w:t>pasport stavby, výkresy</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F59BC16" w14:textId="77777777" w:rsidR="00833D48" w:rsidRPr="00833D48" w:rsidRDefault="00833D48" w:rsidP="0043405B">
            <w:pPr>
              <w:jc w:val="both"/>
              <w:rPr>
                <w:szCs w:val="24"/>
              </w:rPr>
            </w:pPr>
            <w:r w:rsidRPr="00833D48">
              <w:rPr>
                <w:szCs w:val="24"/>
              </w:rPr>
              <w:t>od převzetí stavby po celou dobu užívání</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0914E52" w14:textId="77777777" w:rsidR="00833D48" w:rsidRPr="00833D48" w:rsidRDefault="00833D48" w:rsidP="0043405B">
            <w:pPr>
              <w:jc w:val="both"/>
              <w:rPr>
                <w:szCs w:val="24"/>
              </w:rPr>
            </w:pPr>
            <w:r w:rsidRPr="00833D48">
              <w:rPr>
                <w:szCs w:val="24"/>
              </w:rPr>
              <w:t>zákon </w:t>
            </w:r>
            <w:hyperlink r:id="rId32" w:anchor="a" w:history="1">
              <w:r w:rsidRPr="00833D48">
                <w:rPr>
                  <w:rStyle w:val="Hypertextovodkaz"/>
                  <w:szCs w:val="24"/>
                </w:rPr>
                <w:t>č. 283/2021 Sb.</w:t>
              </w:r>
            </w:hyperlink>
            <w:r w:rsidRPr="00833D48">
              <w:rPr>
                <w:szCs w:val="24"/>
              </w:rPr>
              <w:t>, o územním plánování a stavebním řádu</w:t>
            </w:r>
          </w:p>
        </w:tc>
      </w:tr>
      <w:tr w:rsidR="00833D48" w:rsidRPr="00833D48" w14:paraId="4A9CA8A8" w14:textId="77777777" w:rsidTr="00833D48">
        <w:trPr>
          <w:trHeight w:val="346"/>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19C1DF1" w14:textId="77777777" w:rsidR="00833D48" w:rsidRPr="00833D48" w:rsidRDefault="00833D48" w:rsidP="0043405B">
            <w:pPr>
              <w:jc w:val="both"/>
              <w:rPr>
                <w:szCs w:val="24"/>
              </w:rPr>
            </w:pPr>
            <w:r w:rsidRPr="00833D48">
              <w:rPr>
                <w:szCs w:val="24"/>
              </w:rPr>
              <w:t>mytí oken</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D35681D" w14:textId="77777777" w:rsidR="00833D48" w:rsidRPr="00833D48" w:rsidRDefault="00833D48" w:rsidP="0043405B">
            <w:pPr>
              <w:jc w:val="both"/>
              <w:rPr>
                <w:szCs w:val="24"/>
              </w:rPr>
            </w:pPr>
            <w:r w:rsidRPr="00833D48">
              <w:rPr>
                <w:szCs w:val="24"/>
              </w:rPr>
              <w:t>-</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4E7F7E6" w14:textId="77777777" w:rsidR="00833D48" w:rsidRPr="00833D48" w:rsidRDefault="00833D48" w:rsidP="0043405B">
            <w:pPr>
              <w:jc w:val="both"/>
              <w:rPr>
                <w:szCs w:val="24"/>
              </w:rPr>
            </w:pPr>
            <w:r w:rsidRPr="00833D48">
              <w:rPr>
                <w:szCs w:val="24"/>
              </w:rPr>
              <w:t>faktury za provedení</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21E2AD2" w14:textId="77777777" w:rsidR="00833D48" w:rsidRPr="00833D48" w:rsidRDefault="00833D48" w:rsidP="0043405B">
            <w:pPr>
              <w:jc w:val="both"/>
              <w:rPr>
                <w:szCs w:val="24"/>
              </w:rPr>
            </w:pPr>
            <w:r w:rsidRPr="00833D48">
              <w:rPr>
                <w:szCs w:val="24"/>
              </w:rPr>
              <w:t>podle druhu stavby</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A5D5BEE" w14:textId="77777777" w:rsidR="00833D48" w:rsidRPr="00833D48" w:rsidRDefault="00833D48" w:rsidP="0043405B">
            <w:pPr>
              <w:jc w:val="both"/>
              <w:rPr>
                <w:szCs w:val="24"/>
              </w:rPr>
            </w:pPr>
            <w:r w:rsidRPr="00833D48">
              <w:rPr>
                <w:szCs w:val="24"/>
              </w:rPr>
              <w:t>NV </w:t>
            </w:r>
            <w:hyperlink r:id="rId33" w:anchor="a" w:history="1">
              <w:r w:rsidRPr="00833D48">
                <w:rPr>
                  <w:rStyle w:val="Hypertextovodkaz"/>
                  <w:szCs w:val="24"/>
                </w:rPr>
                <w:t>č. 361/2007 Sb.</w:t>
              </w:r>
            </w:hyperlink>
            <w:r w:rsidRPr="00833D48">
              <w:rPr>
                <w:szCs w:val="24"/>
              </w:rPr>
              <w:t>, kterým se stanoví podmínky ochrany zdraví při práci</w:t>
            </w:r>
          </w:p>
        </w:tc>
      </w:tr>
      <w:tr w:rsidR="00833D48" w:rsidRPr="00833D48" w14:paraId="6BD57343" w14:textId="77777777" w:rsidTr="00833D48">
        <w:trPr>
          <w:trHeight w:val="346"/>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6FF14C9" w14:textId="77777777" w:rsidR="00833D48" w:rsidRPr="00833D48" w:rsidRDefault="00833D48" w:rsidP="0043405B">
            <w:pPr>
              <w:jc w:val="both"/>
              <w:rPr>
                <w:szCs w:val="24"/>
              </w:rPr>
            </w:pPr>
            <w:r w:rsidRPr="00833D48">
              <w:rPr>
                <w:szCs w:val="24"/>
              </w:rPr>
              <w:t>malování</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2CD6878" w14:textId="77777777" w:rsidR="00833D48" w:rsidRPr="00833D48" w:rsidRDefault="00833D48" w:rsidP="0043405B">
            <w:pPr>
              <w:jc w:val="both"/>
              <w:rPr>
                <w:szCs w:val="24"/>
              </w:rPr>
            </w:pPr>
            <w:r w:rsidRPr="00833D48">
              <w:rPr>
                <w:szCs w:val="24"/>
              </w:rPr>
              <w:t>-</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D2D8A68" w14:textId="77777777" w:rsidR="00833D48" w:rsidRPr="00833D48" w:rsidRDefault="00833D48" w:rsidP="0043405B">
            <w:pPr>
              <w:jc w:val="both"/>
              <w:rPr>
                <w:szCs w:val="24"/>
              </w:rPr>
            </w:pPr>
            <w:r w:rsidRPr="00833D48">
              <w:rPr>
                <w:szCs w:val="24"/>
              </w:rPr>
              <w:t>faktury za provedení</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7235DD9" w14:textId="77777777" w:rsidR="00833D48" w:rsidRPr="00833D48" w:rsidRDefault="00833D48" w:rsidP="0043405B">
            <w:pPr>
              <w:jc w:val="both"/>
              <w:rPr>
                <w:szCs w:val="24"/>
              </w:rPr>
            </w:pPr>
            <w:r w:rsidRPr="00833D48">
              <w:rPr>
                <w:szCs w:val="24"/>
              </w:rPr>
              <w:t>podle druhu stavby a místnosti</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2D40BCD" w14:textId="77777777" w:rsidR="00833D48" w:rsidRPr="00833D48" w:rsidRDefault="00833D48" w:rsidP="0043405B">
            <w:pPr>
              <w:jc w:val="both"/>
              <w:rPr>
                <w:szCs w:val="24"/>
              </w:rPr>
            </w:pPr>
            <w:r w:rsidRPr="00833D48">
              <w:rPr>
                <w:szCs w:val="24"/>
              </w:rPr>
              <w:t>NV </w:t>
            </w:r>
            <w:hyperlink r:id="rId34" w:anchor="a" w:history="1">
              <w:r w:rsidRPr="00833D48">
                <w:rPr>
                  <w:rStyle w:val="Hypertextovodkaz"/>
                  <w:szCs w:val="24"/>
                </w:rPr>
                <w:t>č. 361/2007 Sb.</w:t>
              </w:r>
            </w:hyperlink>
            <w:r w:rsidRPr="00833D48">
              <w:rPr>
                <w:szCs w:val="24"/>
              </w:rPr>
              <w:t>, kterým se stanoví podmínky ochrany zdraví při práci</w:t>
            </w:r>
          </w:p>
        </w:tc>
      </w:tr>
      <w:tr w:rsidR="00833D48" w:rsidRPr="00833D48" w14:paraId="2501CC96" w14:textId="77777777" w:rsidTr="00833D48">
        <w:trPr>
          <w:trHeight w:val="346"/>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6B3CF97" w14:textId="77777777" w:rsidR="00833D48" w:rsidRPr="00833D48" w:rsidRDefault="00833D48" w:rsidP="0043405B">
            <w:pPr>
              <w:jc w:val="both"/>
              <w:rPr>
                <w:szCs w:val="24"/>
              </w:rPr>
            </w:pPr>
            <w:r w:rsidRPr="00833D48">
              <w:rPr>
                <w:szCs w:val="24"/>
              </w:rPr>
              <w:t>úklid</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B2FD69A" w14:textId="77777777" w:rsidR="00833D48" w:rsidRPr="00833D48" w:rsidRDefault="00833D48" w:rsidP="0043405B">
            <w:pPr>
              <w:jc w:val="both"/>
              <w:rPr>
                <w:szCs w:val="24"/>
              </w:rPr>
            </w:pPr>
            <w:r w:rsidRPr="00833D48">
              <w:rPr>
                <w:szCs w:val="24"/>
              </w:rPr>
              <w:t>úklid prachu, osvětlení, podlahových ploch</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548D0CD" w14:textId="77777777" w:rsidR="00833D48" w:rsidRPr="00833D48" w:rsidRDefault="00833D48" w:rsidP="0043405B">
            <w:pPr>
              <w:jc w:val="both"/>
              <w:rPr>
                <w:szCs w:val="24"/>
              </w:rPr>
            </w:pPr>
            <w:r w:rsidRPr="00833D48">
              <w:rPr>
                <w:szCs w:val="24"/>
              </w:rPr>
              <w:t>faktury za provedení</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57F0FE0" w14:textId="77777777" w:rsidR="00833D48" w:rsidRPr="00833D48" w:rsidRDefault="00833D48" w:rsidP="0043405B">
            <w:pPr>
              <w:jc w:val="both"/>
              <w:rPr>
                <w:szCs w:val="24"/>
              </w:rPr>
            </w:pPr>
            <w:r w:rsidRPr="00833D48">
              <w:rPr>
                <w:szCs w:val="24"/>
              </w:rPr>
              <w:t>podle druhu stavby</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691088D" w14:textId="77777777" w:rsidR="00833D48" w:rsidRPr="00833D48" w:rsidRDefault="00833D48" w:rsidP="0043405B">
            <w:pPr>
              <w:jc w:val="both"/>
              <w:rPr>
                <w:szCs w:val="24"/>
              </w:rPr>
            </w:pPr>
            <w:r w:rsidRPr="00833D48">
              <w:rPr>
                <w:szCs w:val="24"/>
              </w:rPr>
              <w:t>NV </w:t>
            </w:r>
            <w:hyperlink r:id="rId35" w:anchor="a" w:history="1">
              <w:r w:rsidRPr="00833D48">
                <w:rPr>
                  <w:rStyle w:val="Hypertextovodkaz"/>
                  <w:szCs w:val="24"/>
                </w:rPr>
                <w:t>č. 361/2007 Sb.</w:t>
              </w:r>
            </w:hyperlink>
            <w:r w:rsidRPr="00833D48">
              <w:rPr>
                <w:szCs w:val="24"/>
              </w:rPr>
              <w:t>, kterým se stanoví podmínky ochrany zdraví při práci</w:t>
            </w:r>
          </w:p>
        </w:tc>
      </w:tr>
      <w:tr w:rsidR="00833D48" w:rsidRPr="00833D48" w14:paraId="4C7E0678" w14:textId="77777777" w:rsidTr="00833D48">
        <w:trPr>
          <w:trHeight w:val="233"/>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1125548" w14:textId="77777777" w:rsidR="00833D48" w:rsidRPr="00833D48" w:rsidRDefault="00833D48" w:rsidP="0043405B">
            <w:pPr>
              <w:jc w:val="both"/>
              <w:rPr>
                <w:szCs w:val="24"/>
              </w:rPr>
            </w:pPr>
            <w:r w:rsidRPr="00833D48">
              <w:rPr>
                <w:szCs w:val="24"/>
              </w:rPr>
              <w:t>požární ochrana</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75E8D3D" w14:textId="77777777" w:rsidR="00833D48" w:rsidRPr="00833D48" w:rsidRDefault="00833D48" w:rsidP="0043405B">
            <w:pPr>
              <w:jc w:val="both"/>
              <w:rPr>
                <w:szCs w:val="24"/>
              </w:rPr>
            </w:pPr>
            <w:r w:rsidRPr="00833D48">
              <w:rPr>
                <w:szCs w:val="24"/>
              </w:rPr>
              <w:t>značení únikových cest</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15D2E16" w14:textId="77777777" w:rsidR="00833D48" w:rsidRPr="00833D48" w:rsidRDefault="00833D48" w:rsidP="0043405B">
            <w:pPr>
              <w:jc w:val="both"/>
              <w:rPr>
                <w:szCs w:val="24"/>
              </w:rPr>
            </w:pPr>
            <w:r w:rsidRPr="00833D48">
              <w:rPr>
                <w:szCs w:val="24"/>
              </w:rPr>
              <w:t>evakuační plán, požární řád, požární kniha atd.</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EBDBC10" w14:textId="77777777" w:rsidR="00833D48" w:rsidRPr="00833D48" w:rsidRDefault="00833D48" w:rsidP="0043405B">
            <w:pPr>
              <w:jc w:val="both"/>
              <w:rPr>
                <w:szCs w:val="24"/>
              </w:rPr>
            </w:pPr>
            <w:r w:rsidRPr="00833D48">
              <w:rPr>
                <w:szCs w:val="24"/>
              </w:rPr>
              <w:t>1x za rok</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FE482E3" w14:textId="77777777" w:rsidR="00833D48" w:rsidRPr="00833D48" w:rsidRDefault="00833D48" w:rsidP="0043405B">
            <w:pPr>
              <w:jc w:val="both"/>
              <w:rPr>
                <w:szCs w:val="24"/>
              </w:rPr>
            </w:pPr>
            <w:r w:rsidRPr="00833D48">
              <w:rPr>
                <w:szCs w:val="24"/>
              </w:rPr>
              <w:t>zákon </w:t>
            </w:r>
            <w:hyperlink r:id="rId36" w:anchor="a" w:history="1">
              <w:r w:rsidRPr="00833D48">
                <w:rPr>
                  <w:rStyle w:val="Hypertextovodkaz"/>
                  <w:szCs w:val="24"/>
                </w:rPr>
                <w:t>č. 133/1985 Sb.</w:t>
              </w:r>
            </w:hyperlink>
            <w:r w:rsidRPr="00833D48">
              <w:rPr>
                <w:szCs w:val="24"/>
              </w:rPr>
              <w:t>, o požární ochraně</w:t>
            </w:r>
          </w:p>
        </w:tc>
      </w:tr>
      <w:tr w:rsidR="00833D48" w:rsidRPr="00833D48" w14:paraId="732102F8" w14:textId="77777777" w:rsidTr="00833D48">
        <w:trPr>
          <w:trHeight w:val="233"/>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9CB18CA" w14:textId="77777777" w:rsidR="00833D48" w:rsidRPr="00833D48" w:rsidRDefault="00833D48" w:rsidP="0043405B">
            <w:pPr>
              <w:jc w:val="both"/>
              <w:rPr>
                <w:szCs w:val="24"/>
              </w:rPr>
            </w:pPr>
            <w:r w:rsidRPr="00833D48">
              <w:rPr>
                <w:szCs w:val="24"/>
              </w:rPr>
              <w:t>udržování komunikací</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F82C624" w14:textId="77777777" w:rsidR="00833D48" w:rsidRPr="00833D48" w:rsidRDefault="00833D48" w:rsidP="0043405B">
            <w:pPr>
              <w:jc w:val="both"/>
              <w:rPr>
                <w:szCs w:val="24"/>
              </w:rPr>
            </w:pPr>
            <w:r w:rsidRPr="00833D48">
              <w:rPr>
                <w:szCs w:val="24"/>
              </w:rPr>
              <w:t>-</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6F814DD" w14:textId="77777777" w:rsidR="00833D48" w:rsidRPr="00833D48" w:rsidRDefault="00833D48" w:rsidP="0043405B">
            <w:pPr>
              <w:jc w:val="both"/>
              <w:rPr>
                <w:szCs w:val="24"/>
              </w:rPr>
            </w:pPr>
            <w:r w:rsidRPr="00833D48">
              <w:rPr>
                <w:szCs w:val="24"/>
              </w:rPr>
              <w:t>-</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6454E8F" w14:textId="77777777" w:rsidR="00833D48" w:rsidRPr="00833D48" w:rsidRDefault="00833D48" w:rsidP="0043405B">
            <w:pPr>
              <w:jc w:val="both"/>
              <w:rPr>
                <w:szCs w:val="24"/>
              </w:rPr>
            </w:pPr>
            <w:r w:rsidRPr="00833D48">
              <w:rPr>
                <w:szCs w:val="24"/>
              </w:rPr>
              <w:t>podle stavu</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BE3898F" w14:textId="77777777" w:rsidR="00833D48" w:rsidRPr="00833D48" w:rsidRDefault="00833D48" w:rsidP="0043405B">
            <w:pPr>
              <w:jc w:val="both"/>
              <w:rPr>
                <w:szCs w:val="24"/>
              </w:rPr>
            </w:pPr>
            <w:r w:rsidRPr="00833D48">
              <w:rPr>
                <w:szCs w:val="24"/>
              </w:rPr>
              <w:t>zákon </w:t>
            </w:r>
            <w:hyperlink r:id="rId37" w:anchor="a" w:history="1">
              <w:r w:rsidRPr="00833D48">
                <w:rPr>
                  <w:rStyle w:val="Hypertextovodkaz"/>
                  <w:szCs w:val="24"/>
                </w:rPr>
                <w:t>č. 13/1997 Sb.</w:t>
              </w:r>
            </w:hyperlink>
            <w:r w:rsidRPr="00833D48">
              <w:rPr>
                <w:szCs w:val="24"/>
              </w:rPr>
              <w:t xml:space="preserve">, o pozemních </w:t>
            </w:r>
            <w:r w:rsidRPr="00833D48">
              <w:rPr>
                <w:szCs w:val="24"/>
              </w:rPr>
              <w:lastRenderedPageBreak/>
              <w:t>komunikacích</w:t>
            </w:r>
          </w:p>
        </w:tc>
      </w:tr>
      <w:tr w:rsidR="00833D48" w:rsidRPr="00833D48" w14:paraId="6C65EB1B" w14:textId="77777777" w:rsidTr="00833D48">
        <w:trPr>
          <w:trHeight w:val="233"/>
        </w:trPr>
        <w:tc>
          <w:tcPr>
            <w:tcW w:w="2494"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47BE3FF" w14:textId="77777777" w:rsidR="00833D48" w:rsidRPr="00833D48" w:rsidRDefault="00833D48" w:rsidP="0043405B">
            <w:pPr>
              <w:jc w:val="both"/>
              <w:rPr>
                <w:szCs w:val="24"/>
              </w:rPr>
            </w:pPr>
            <w:r w:rsidRPr="00833D48">
              <w:rPr>
                <w:szCs w:val="24"/>
              </w:rPr>
              <w:lastRenderedPageBreak/>
              <w:t>sledování energetické náročnosti budovy</w:t>
            </w:r>
          </w:p>
        </w:tc>
        <w:tc>
          <w:tcPr>
            <w:tcW w:w="238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FE689E0" w14:textId="77777777" w:rsidR="00833D48" w:rsidRPr="00833D48" w:rsidRDefault="00833D48" w:rsidP="0043405B">
            <w:pPr>
              <w:jc w:val="both"/>
              <w:rPr>
                <w:szCs w:val="24"/>
              </w:rPr>
            </w:pPr>
            <w:r w:rsidRPr="00833D48">
              <w:rPr>
                <w:szCs w:val="24"/>
              </w:rPr>
              <w:t>-</w:t>
            </w:r>
          </w:p>
        </w:tc>
        <w:tc>
          <w:tcPr>
            <w:tcW w:w="253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A4420DB" w14:textId="77777777" w:rsidR="00833D48" w:rsidRPr="00833D48" w:rsidRDefault="00833D48" w:rsidP="0043405B">
            <w:pPr>
              <w:jc w:val="both"/>
              <w:rPr>
                <w:szCs w:val="24"/>
              </w:rPr>
            </w:pPr>
            <w:r w:rsidRPr="00833D48">
              <w:rPr>
                <w:szCs w:val="24"/>
              </w:rPr>
              <w:t>průkaz energetické náročnosti budovy</w:t>
            </w:r>
          </w:p>
        </w:tc>
        <w:tc>
          <w:tcPr>
            <w:tcW w:w="2248"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2AD3A2A" w14:textId="77777777" w:rsidR="00833D48" w:rsidRPr="00833D48" w:rsidRDefault="00833D48" w:rsidP="0043405B">
            <w:pPr>
              <w:jc w:val="both"/>
              <w:rPr>
                <w:szCs w:val="24"/>
              </w:rPr>
            </w:pPr>
            <w:r w:rsidRPr="00833D48">
              <w:rPr>
                <w:szCs w:val="24"/>
              </w:rPr>
              <w:t>platnost 10 let</w:t>
            </w:r>
          </w:p>
        </w:tc>
        <w:tc>
          <w:tcPr>
            <w:tcW w:w="3736"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A9D3779" w14:textId="77777777" w:rsidR="00833D48" w:rsidRPr="00833D48" w:rsidRDefault="00833D48" w:rsidP="0043405B">
            <w:pPr>
              <w:jc w:val="both"/>
              <w:rPr>
                <w:szCs w:val="24"/>
              </w:rPr>
            </w:pPr>
            <w:r w:rsidRPr="00833D48">
              <w:rPr>
                <w:szCs w:val="24"/>
              </w:rPr>
              <w:t>zákon </w:t>
            </w:r>
            <w:hyperlink r:id="rId38" w:anchor="a" w:history="1">
              <w:r w:rsidRPr="00833D48">
                <w:rPr>
                  <w:rStyle w:val="Hypertextovodkaz"/>
                  <w:szCs w:val="24"/>
                </w:rPr>
                <w:t>č. 406/2000 Sb.</w:t>
              </w:r>
            </w:hyperlink>
            <w:r w:rsidRPr="00833D48">
              <w:rPr>
                <w:szCs w:val="24"/>
              </w:rPr>
              <w:t>, o hospodaření s energií</w:t>
            </w:r>
          </w:p>
        </w:tc>
      </w:tr>
    </w:tbl>
    <w:p w14:paraId="1CF955F5" w14:textId="77777777" w:rsidR="00833D48" w:rsidRPr="00833D48" w:rsidRDefault="00833D48" w:rsidP="0043405B">
      <w:pPr>
        <w:jc w:val="both"/>
        <w:rPr>
          <w:szCs w:val="24"/>
        </w:rPr>
      </w:pPr>
      <w:r w:rsidRPr="00833D48">
        <w:rPr>
          <w:szCs w:val="24"/>
        </w:rPr>
        <w:t>* viz tab. 3</w:t>
      </w:r>
    </w:p>
    <w:p w14:paraId="14A34DB3" w14:textId="77777777" w:rsidR="00833D48" w:rsidRPr="00833D48" w:rsidRDefault="00833D48" w:rsidP="0043405B">
      <w:pPr>
        <w:jc w:val="both"/>
        <w:rPr>
          <w:szCs w:val="24"/>
        </w:rPr>
      </w:pPr>
      <w:r w:rsidRPr="00833D48">
        <w:rPr>
          <w:szCs w:val="24"/>
        </w:rPr>
        <w:t>Nejvýznamnější činností hodnou zřetele je oblast revizí VTZ a zařízení podléhající revizím. Přehled revizí a prohlídek zařízení je uveden v tab. 3.</w:t>
      </w:r>
    </w:p>
    <w:p w14:paraId="57E87576" w14:textId="77777777" w:rsidR="00833D48" w:rsidRPr="00833D48" w:rsidRDefault="00833D48" w:rsidP="0043405B">
      <w:pPr>
        <w:jc w:val="both"/>
        <w:rPr>
          <w:b/>
          <w:bCs/>
          <w:szCs w:val="24"/>
        </w:rPr>
      </w:pPr>
      <w:r w:rsidRPr="00833D48">
        <w:rPr>
          <w:b/>
          <w:bCs/>
          <w:szCs w:val="24"/>
        </w:rPr>
        <w:t>Tab. 3 Revizní zprávy a protokoly o zkouškách technických zařízení</w:t>
      </w:r>
    </w:p>
    <w:tbl>
      <w:tblPr>
        <w:tblW w:w="13197" w:type="dxa"/>
        <w:tblInd w:w="37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90"/>
        <w:gridCol w:w="2409"/>
        <w:gridCol w:w="2370"/>
        <w:gridCol w:w="1554"/>
        <w:gridCol w:w="2029"/>
        <w:gridCol w:w="3545"/>
      </w:tblGrid>
      <w:tr w:rsidR="00833D48" w:rsidRPr="00833D48" w14:paraId="753F8EB2" w14:textId="77777777" w:rsidTr="00833D48">
        <w:trPr>
          <w:trHeight w:val="532"/>
        </w:trPr>
        <w:tc>
          <w:tcPr>
            <w:tcW w:w="129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BEF1ADE" w14:textId="77777777" w:rsidR="00833D48" w:rsidRPr="00833D48" w:rsidRDefault="00833D48" w:rsidP="0043405B">
            <w:pPr>
              <w:jc w:val="both"/>
              <w:rPr>
                <w:szCs w:val="24"/>
              </w:rPr>
            </w:pPr>
            <w:r w:rsidRPr="00833D48">
              <w:rPr>
                <w:b/>
                <w:bCs/>
                <w:szCs w:val="24"/>
              </w:rPr>
              <w:t>Kategorie</w:t>
            </w:r>
          </w:p>
        </w:tc>
        <w:tc>
          <w:tcPr>
            <w:tcW w:w="240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EE678CF" w14:textId="77777777" w:rsidR="00833D48" w:rsidRPr="00833D48" w:rsidRDefault="00833D48" w:rsidP="0043405B">
            <w:pPr>
              <w:jc w:val="both"/>
              <w:rPr>
                <w:szCs w:val="24"/>
              </w:rPr>
            </w:pPr>
            <w:r w:rsidRPr="00833D48">
              <w:rPr>
                <w:b/>
                <w:bCs/>
                <w:szCs w:val="24"/>
              </w:rPr>
              <w:t>Zařízení</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AB585F4" w14:textId="77777777" w:rsidR="00833D48" w:rsidRPr="00833D48" w:rsidRDefault="00833D48" w:rsidP="0043405B">
            <w:pPr>
              <w:jc w:val="both"/>
              <w:rPr>
                <w:szCs w:val="24"/>
              </w:rPr>
            </w:pPr>
            <w:r w:rsidRPr="00833D48">
              <w:rPr>
                <w:b/>
                <w:bCs/>
                <w:szCs w:val="24"/>
              </w:rPr>
              <w:t>Předmět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0E092B8" w14:textId="77777777" w:rsidR="00833D48" w:rsidRPr="00833D48" w:rsidRDefault="00833D48" w:rsidP="0043405B">
            <w:pPr>
              <w:jc w:val="both"/>
              <w:rPr>
                <w:szCs w:val="24"/>
              </w:rPr>
            </w:pPr>
            <w:r w:rsidRPr="00833D48">
              <w:rPr>
                <w:b/>
                <w:bCs/>
                <w:szCs w:val="24"/>
              </w:rPr>
              <w:t>Kontrolní subjekt</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26975B6" w14:textId="77777777" w:rsidR="00833D48" w:rsidRPr="00833D48" w:rsidRDefault="00833D48" w:rsidP="0043405B">
            <w:pPr>
              <w:jc w:val="both"/>
              <w:rPr>
                <w:szCs w:val="24"/>
              </w:rPr>
            </w:pPr>
            <w:r w:rsidRPr="00833D48">
              <w:rPr>
                <w:b/>
                <w:bCs/>
                <w:szCs w:val="24"/>
              </w:rPr>
              <w:t>Interval</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2D58AEE" w14:textId="77777777" w:rsidR="00833D48" w:rsidRPr="00833D48" w:rsidRDefault="00833D48" w:rsidP="0043405B">
            <w:pPr>
              <w:jc w:val="both"/>
              <w:rPr>
                <w:szCs w:val="24"/>
              </w:rPr>
            </w:pPr>
            <w:r w:rsidRPr="00833D48">
              <w:rPr>
                <w:b/>
                <w:bCs/>
                <w:szCs w:val="24"/>
              </w:rPr>
              <w:t>Právní předpis</w:t>
            </w:r>
          </w:p>
        </w:tc>
      </w:tr>
      <w:tr w:rsidR="00833D48" w:rsidRPr="00833D48" w14:paraId="6B11944C" w14:textId="77777777" w:rsidTr="00833D48">
        <w:trPr>
          <w:trHeight w:val="575"/>
        </w:trPr>
        <w:tc>
          <w:tcPr>
            <w:tcW w:w="1290"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2524963" w14:textId="77777777" w:rsidR="00833D48" w:rsidRPr="00833D48" w:rsidRDefault="00833D48" w:rsidP="0043405B">
            <w:pPr>
              <w:jc w:val="both"/>
              <w:rPr>
                <w:szCs w:val="24"/>
              </w:rPr>
            </w:pPr>
            <w:r w:rsidRPr="00833D48">
              <w:rPr>
                <w:szCs w:val="24"/>
              </w:rPr>
              <w:t>elektrická zařízení</w:t>
            </w:r>
          </w:p>
        </w:tc>
        <w:tc>
          <w:tcPr>
            <w:tcW w:w="240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9D62538" w14:textId="77777777" w:rsidR="00833D48" w:rsidRPr="00833D48" w:rsidRDefault="00833D48" w:rsidP="0043405B">
            <w:pPr>
              <w:jc w:val="both"/>
              <w:rPr>
                <w:szCs w:val="24"/>
              </w:rPr>
            </w:pPr>
            <w:r w:rsidRPr="00833D48">
              <w:rPr>
                <w:szCs w:val="24"/>
              </w:rPr>
              <w:t>elektroinstalace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75EAF69" w14:textId="77777777" w:rsidR="00833D48" w:rsidRPr="00833D48" w:rsidRDefault="00833D48" w:rsidP="0043405B">
            <w:pPr>
              <w:jc w:val="both"/>
              <w:rPr>
                <w:szCs w:val="24"/>
              </w:rPr>
            </w:pPr>
            <w:r w:rsidRPr="00833D48">
              <w:rPr>
                <w:szCs w:val="24"/>
              </w:rPr>
              <w:t>pravidelná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67C0F5C"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0660973" w14:textId="77777777" w:rsidR="00833D48" w:rsidRPr="00833D48" w:rsidRDefault="00833D48" w:rsidP="0043405B">
            <w:pPr>
              <w:jc w:val="both"/>
              <w:rPr>
                <w:szCs w:val="24"/>
              </w:rPr>
            </w:pPr>
            <w:r w:rsidRPr="00833D48">
              <w:rPr>
                <w:szCs w:val="24"/>
              </w:rPr>
              <w:t xml:space="preserve">1x za 3 </w:t>
            </w:r>
            <w:proofErr w:type="gramStart"/>
            <w:r w:rsidRPr="00833D48">
              <w:rPr>
                <w:szCs w:val="24"/>
              </w:rPr>
              <w:t>roky - školy</w:t>
            </w:r>
            <w:proofErr w:type="gramEnd"/>
          </w:p>
          <w:p w14:paraId="05855021" w14:textId="77777777" w:rsidR="00833D48" w:rsidRPr="00833D48" w:rsidRDefault="00833D48" w:rsidP="0043405B">
            <w:pPr>
              <w:jc w:val="both"/>
              <w:rPr>
                <w:szCs w:val="24"/>
              </w:rPr>
            </w:pPr>
            <w:r w:rsidRPr="00833D48">
              <w:rPr>
                <w:szCs w:val="24"/>
              </w:rPr>
              <w:t>1x za 2 roky tělocvična pavilon „E“</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65FC32D" w14:textId="77777777" w:rsidR="00833D48" w:rsidRPr="00833D48" w:rsidRDefault="00833D48" w:rsidP="0043405B">
            <w:pPr>
              <w:jc w:val="both"/>
              <w:rPr>
                <w:szCs w:val="24"/>
                <w:u w:val="single"/>
              </w:rPr>
            </w:pPr>
            <w:hyperlink r:id="rId39" w:history="1">
              <w:r w:rsidRPr="00833D48">
                <w:rPr>
                  <w:rStyle w:val="Hypertextovodkaz"/>
                  <w:szCs w:val="24"/>
                </w:rPr>
                <w:t>ČSN 33 1500</w:t>
              </w:r>
            </w:hyperlink>
            <w:r w:rsidRPr="00833D48">
              <w:rPr>
                <w:szCs w:val="24"/>
                <w:u w:val="single"/>
              </w:rPr>
              <w:t>;Z4</w:t>
            </w:r>
          </w:p>
          <w:p w14:paraId="02CF703D" w14:textId="77777777" w:rsidR="00833D48" w:rsidRPr="00833D48" w:rsidRDefault="00833D48" w:rsidP="0043405B">
            <w:pPr>
              <w:jc w:val="both"/>
              <w:rPr>
                <w:szCs w:val="24"/>
              </w:rPr>
            </w:pPr>
            <w:r w:rsidRPr="00833D48">
              <w:rPr>
                <w:szCs w:val="24"/>
                <w:u w:val="single"/>
              </w:rPr>
              <w:t>Tabulka 1</w:t>
            </w:r>
          </w:p>
        </w:tc>
      </w:tr>
      <w:tr w:rsidR="00833D48" w:rsidRPr="00833D48" w14:paraId="57B6FF0F"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C731409" w14:textId="77777777" w:rsidR="00833D48" w:rsidRPr="00833D48" w:rsidRDefault="00833D48" w:rsidP="0043405B">
            <w:pPr>
              <w:jc w:val="both"/>
              <w:rPr>
                <w:szCs w:val="24"/>
              </w:rPr>
            </w:pP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5D46162" w14:textId="77777777" w:rsidR="00833D48" w:rsidRPr="00833D48" w:rsidRDefault="00833D48" w:rsidP="0043405B">
            <w:pPr>
              <w:jc w:val="both"/>
              <w:rPr>
                <w:szCs w:val="24"/>
              </w:rPr>
            </w:pPr>
            <w:r w:rsidRPr="00833D48">
              <w:rPr>
                <w:szCs w:val="24"/>
              </w:rPr>
              <w:t>hromosvod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FA8A459" w14:textId="77777777" w:rsidR="00833D48" w:rsidRPr="00833D48" w:rsidRDefault="00833D48" w:rsidP="0043405B">
            <w:pPr>
              <w:jc w:val="both"/>
              <w:rPr>
                <w:szCs w:val="24"/>
              </w:rPr>
            </w:pPr>
            <w:r w:rsidRPr="00833D48">
              <w:rPr>
                <w:szCs w:val="24"/>
              </w:rPr>
              <w:t>vizuální kontrola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3B5C991"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0029459" w14:textId="77777777" w:rsidR="00833D48" w:rsidRPr="00833D48" w:rsidRDefault="00833D48" w:rsidP="0043405B">
            <w:pPr>
              <w:jc w:val="both"/>
              <w:rPr>
                <w:szCs w:val="24"/>
              </w:rPr>
            </w:pPr>
            <w:r w:rsidRPr="00833D48">
              <w:rPr>
                <w:szCs w:val="24"/>
              </w:rPr>
              <w:t>1x za 2 roky</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E01D78C" w14:textId="77777777" w:rsidR="00833D48" w:rsidRPr="00833D48" w:rsidRDefault="00833D48" w:rsidP="0043405B">
            <w:pPr>
              <w:jc w:val="both"/>
              <w:rPr>
                <w:szCs w:val="24"/>
              </w:rPr>
            </w:pPr>
            <w:hyperlink r:id="rId40" w:history="1">
              <w:r w:rsidRPr="00833D48">
                <w:rPr>
                  <w:rStyle w:val="Hypertextovodkaz"/>
                  <w:szCs w:val="24"/>
                </w:rPr>
                <w:t>ČSN 62305-3</w:t>
              </w:r>
            </w:hyperlink>
          </w:p>
        </w:tc>
      </w:tr>
      <w:tr w:rsidR="00833D48" w:rsidRPr="00833D48" w14:paraId="1FF78D54"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63BD31"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75DB300"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0A8FBAB" w14:textId="77777777" w:rsidR="00833D48" w:rsidRPr="00833D48" w:rsidRDefault="00833D48" w:rsidP="0043405B">
            <w:pPr>
              <w:jc w:val="both"/>
              <w:rPr>
                <w:szCs w:val="24"/>
              </w:rPr>
            </w:pPr>
            <w:r w:rsidRPr="00833D48">
              <w:rPr>
                <w:szCs w:val="24"/>
              </w:rPr>
              <w:t>pravidelná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DCB7B7B"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24CE58A" w14:textId="77777777" w:rsidR="00833D48" w:rsidRPr="00833D48" w:rsidRDefault="00833D48" w:rsidP="0043405B">
            <w:pPr>
              <w:jc w:val="both"/>
              <w:rPr>
                <w:szCs w:val="24"/>
              </w:rPr>
            </w:pPr>
            <w:r w:rsidRPr="00833D48">
              <w:rPr>
                <w:szCs w:val="24"/>
              </w:rPr>
              <w:t>1x za 3 roky</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B0EC064" w14:textId="77777777" w:rsidR="00833D48" w:rsidRPr="00833D48" w:rsidRDefault="00833D48" w:rsidP="0043405B">
            <w:pPr>
              <w:jc w:val="both"/>
              <w:rPr>
                <w:szCs w:val="24"/>
              </w:rPr>
            </w:pPr>
            <w:hyperlink r:id="rId41" w:history="1">
              <w:r w:rsidRPr="00833D48">
                <w:rPr>
                  <w:rStyle w:val="Hypertextovodkaz"/>
                  <w:szCs w:val="24"/>
                </w:rPr>
                <w:t>ČSN 62305-3</w:t>
              </w:r>
            </w:hyperlink>
          </w:p>
        </w:tc>
      </w:tr>
      <w:tr w:rsidR="00833D48" w:rsidRPr="00833D48" w14:paraId="467DE660" w14:textId="77777777" w:rsidTr="00833D48">
        <w:trPr>
          <w:trHeight w:val="532"/>
        </w:trPr>
        <w:tc>
          <w:tcPr>
            <w:tcW w:w="1290"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6F5908D" w14:textId="77777777" w:rsidR="00833D48" w:rsidRPr="00833D48" w:rsidRDefault="00833D48" w:rsidP="0043405B">
            <w:pPr>
              <w:jc w:val="both"/>
              <w:rPr>
                <w:szCs w:val="24"/>
              </w:rPr>
            </w:pPr>
            <w:r w:rsidRPr="00833D48">
              <w:rPr>
                <w:szCs w:val="24"/>
              </w:rPr>
              <w:t>požární bezpečnost</w:t>
            </w: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5B7648A" w14:textId="77777777" w:rsidR="00833D48" w:rsidRPr="00833D48" w:rsidRDefault="00833D48" w:rsidP="0043405B">
            <w:pPr>
              <w:jc w:val="both"/>
              <w:rPr>
                <w:szCs w:val="24"/>
              </w:rPr>
            </w:pPr>
            <w:r w:rsidRPr="00833D48">
              <w:rPr>
                <w:szCs w:val="24"/>
              </w:rPr>
              <w:t>hasicí přístroje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798CA97" w14:textId="77777777" w:rsidR="00833D48" w:rsidRPr="00833D48" w:rsidRDefault="00833D48" w:rsidP="0043405B">
            <w:pPr>
              <w:jc w:val="both"/>
              <w:rPr>
                <w:szCs w:val="24"/>
              </w:rPr>
            </w:pPr>
            <w:r w:rsidRPr="00833D48">
              <w:rPr>
                <w:szCs w:val="24"/>
              </w:rPr>
              <w:t>kontrola provozuschopnosti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BA0CF22"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33721BE" w14:textId="77777777" w:rsidR="00833D48" w:rsidRPr="00833D48" w:rsidRDefault="00833D48" w:rsidP="0043405B">
            <w:pPr>
              <w:jc w:val="both"/>
              <w:rPr>
                <w:szCs w:val="24"/>
              </w:rPr>
            </w:pPr>
            <w:r w:rsidRPr="00833D48">
              <w:rPr>
                <w:szCs w:val="24"/>
              </w:rPr>
              <w:t>1x za rok</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516606D" w14:textId="77777777" w:rsidR="00833D48" w:rsidRPr="00833D48" w:rsidRDefault="00833D48" w:rsidP="0043405B">
            <w:pPr>
              <w:jc w:val="both"/>
              <w:rPr>
                <w:szCs w:val="24"/>
              </w:rPr>
            </w:pPr>
            <w:r w:rsidRPr="00833D48">
              <w:rPr>
                <w:szCs w:val="24"/>
              </w:rPr>
              <w:t>vyhláška </w:t>
            </w:r>
            <w:hyperlink r:id="rId42" w:anchor="a" w:history="1">
              <w:r w:rsidRPr="00833D48">
                <w:rPr>
                  <w:rStyle w:val="Hypertextovodkaz"/>
                  <w:szCs w:val="24"/>
                </w:rPr>
                <w:t>č. 246/2001 Sb.</w:t>
              </w:r>
            </w:hyperlink>
            <w:r w:rsidRPr="00833D48">
              <w:rPr>
                <w:szCs w:val="24"/>
              </w:rPr>
              <w:t>, o stanovení podmínek požární bezpečnosti a výkonu státního požárního dozoru</w:t>
            </w:r>
          </w:p>
        </w:tc>
      </w:tr>
      <w:tr w:rsidR="00833D48" w:rsidRPr="00833D48" w14:paraId="037CD7BD"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6FBD43A"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609AFBA"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CA759AD" w14:textId="77777777" w:rsidR="00833D48" w:rsidRPr="00833D48" w:rsidRDefault="00833D48" w:rsidP="0043405B">
            <w:pPr>
              <w:jc w:val="both"/>
              <w:rPr>
                <w:szCs w:val="24"/>
              </w:rPr>
            </w:pPr>
            <w:r w:rsidRPr="00833D48">
              <w:rPr>
                <w:szCs w:val="24"/>
              </w:rPr>
              <w:t>periodická zkouška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B27F2ED"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69F46F7" w14:textId="77777777" w:rsidR="00833D48" w:rsidRPr="00833D48" w:rsidRDefault="00833D48" w:rsidP="0043405B">
            <w:pPr>
              <w:jc w:val="both"/>
              <w:rPr>
                <w:szCs w:val="24"/>
              </w:rPr>
            </w:pPr>
            <w:r w:rsidRPr="00833D48">
              <w:rPr>
                <w:szCs w:val="24"/>
              </w:rPr>
              <w:t>1x za 5 let</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772358A" w14:textId="77777777" w:rsidR="00833D48" w:rsidRPr="00833D48" w:rsidRDefault="00833D48" w:rsidP="0043405B">
            <w:pPr>
              <w:jc w:val="both"/>
              <w:rPr>
                <w:szCs w:val="24"/>
              </w:rPr>
            </w:pPr>
          </w:p>
        </w:tc>
      </w:tr>
      <w:tr w:rsidR="00833D48" w:rsidRPr="00833D48" w14:paraId="45C192AF"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76D10A6" w14:textId="77777777" w:rsidR="00833D48" w:rsidRPr="00833D48" w:rsidRDefault="00833D48" w:rsidP="0043405B">
            <w:pPr>
              <w:jc w:val="both"/>
              <w:rPr>
                <w:szCs w:val="24"/>
              </w:rPr>
            </w:pPr>
          </w:p>
        </w:tc>
        <w:tc>
          <w:tcPr>
            <w:tcW w:w="240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E24A9D6" w14:textId="77777777" w:rsidR="00833D48" w:rsidRPr="00833D48" w:rsidRDefault="00833D48" w:rsidP="0043405B">
            <w:pPr>
              <w:jc w:val="both"/>
              <w:rPr>
                <w:szCs w:val="24"/>
              </w:rPr>
            </w:pPr>
            <w:r w:rsidRPr="00833D48">
              <w:rPr>
                <w:szCs w:val="24"/>
              </w:rPr>
              <w:t>hydranty</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F946869" w14:textId="77777777" w:rsidR="00833D48" w:rsidRPr="00833D48" w:rsidRDefault="00833D48" w:rsidP="0043405B">
            <w:pPr>
              <w:jc w:val="both"/>
              <w:rPr>
                <w:szCs w:val="24"/>
              </w:rPr>
            </w:pPr>
            <w:r w:rsidRPr="00833D48">
              <w:rPr>
                <w:szCs w:val="24"/>
              </w:rPr>
              <w:t>kontrola provozuschopnosti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B764CAD"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4685C18" w14:textId="77777777" w:rsidR="00833D48" w:rsidRPr="00833D48" w:rsidRDefault="00833D48" w:rsidP="0043405B">
            <w:pPr>
              <w:jc w:val="both"/>
              <w:rPr>
                <w:szCs w:val="24"/>
              </w:rPr>
            </w:pPr>
            <w:r w:rsidRPr="00833D48">
              <w:rPr>
                <w:szCs w:val="24"/>
              </w:rPr>
              <w:t>1x za rok</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2A1D6FD" w14:textId="77777777" w:rsidR="00833D48" w:rsidRPr="00833D48" w:rsidRDefault="00833D48" w:rsidP="0043405B">
            <w:pPr>
              <w:jc w:val="both"/>
              <w:rPr>
                <w:szCs w:val="24"/>
              </w:rPr>
            </w:pPr>
            <w:hyperlink r:id="rId43" w:history="1">
              <w:r w:rsidRPr="00833D48">
                <w:rPr>
                  <w:rStyle w:val="Hypertextovodkaz"/>
                  <w:szCs w:val="24"/>
                </w:rPr>
                <w:t>ČSN 73 0873</w:t>
              </w:r>
            </w:hyperlink>
          </w:p>
        </w:tc>
      </w:tr>
      <w:tr w:rsidR="00833D48" w:rsidRPr="00833D48" w14:paraId="28C57AEF"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E251745" w14:textId="77777777" w:rsidR="00833D48" w:rsidRPr="00833D48" w:rsidRDefault="00833D48" w:rsidP="0043405B">
            <w:pPr>
              <w:jc w:val="both"/>
              <w:rPr>
                <w:szCs w:val="24"/>
              </w:rPr>
            </w:pP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FFA87C8" w14:textId="77777777" w:rsidR="00833D48" w:rsidRPr="00833D48" w:rsidRDefault="00833D48" w:rsidP="0043405B">
            <w:pPr>
              <w:jc w:val="both"/>
              <w:rPr>
                <w:szCs w:val="24"/>
              </w:rPr>
            </w:pPr>
            <w:r w:rsidRPr="00833D48">
              <w:rPr>
                <w:szCs w:val="24"/>
              </w:rPr>
              <w:t>elektrická požární signalizace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937FC11" w14:textId="77777777" w:rsidR="00833D48" w:rsidRPr="00833D48" w:rsidRDefault="00833D48" w:rsidP="0043405B">
            <w:pPr>
              <w:jc w:val="both"/>
              <w:rPr>
                <w:szCs w:val="24"/>
              </w:rPr>
            </w:pPr>
            <w:r w:rsidRPr="00833D48">
              <w:rPr>
                <w:szCs w:val="24"/>
              </w:rPr>
              <w:t>zkoušky činnosti ústředny</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3CDEE0B" w14:textId="77777777" w:rsidR="00833D48" w:rsidRPr="00833D48" w:rsidRDefault="00833D48" w:rsidP="0043405B">
            <w:pPr>
              <w:jc w:val="both"/>
              <w:rPr>
                <w:szCs w:val="24"/>
              </w:rPr>
            </w:pPr>
            <w:r w:rsidRPr="00833D48">
              <w:rPr>
                <w:szCs w:val="24"/>
              </w:rPr>
              <w:t>oprávněná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E31FBFA" w14:textId="77777777" w:rsidR="00833D48" w:rsidRPr="00833D48" w:rsidRDefault="00833D48" w:rsidP="0043405B">
            <w:pPr>
              <w:jc w:val="both"/>
              <w:rPr>
                <w:szCs w:val="24"/>
              </w:rPr>
            </w:pPr>
            <w:r w:rsidRPr="00833D48">
              <w:rPr>
                <w:szCs w:val="24"/>
              </w:rPr>
              <w:t>1x za měsíc</w:t>
            </w:r>
          </w:p>
        </w:tc>
        <w:tc>
          <w:tcPr>
            <w:tcW w:w="3545"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E9C99D0" w14:textId="77777777" w:rsidR="00833D48" w:rsidRPr="00833D48" w:rsidRDefault="00833D48" w:rsidP="0043405B">
            <w:pPr>
              <w:jc w:val="both"/>
              <w:rPr>
                <w:szCs w:val="24"/>
              </w:rPr>
            </w:pPr>
            <w:r w:rsidRPr="00833D48">
              <w:rPr>
                <w:szCs w:val="24"/>
              </w:rPr>
              <w:t>vyhláška </w:t>
            </w:r>
            <w:hyperlink r:id="rId44" w:anchor="a" w:history="1">
              <w:r w:rsidRPr="00833D48">
                <w:rPr>
                  <w:rStyle w:val="Hypertextovodkaz"/>
                  <w:szCs w:val="24"/>
                </w:rPr>
                <w:t>č. 246/2001 Sb.</w:t>
              </w:r>
            </w:hyperlink>
            <w:r w:rsidRPr="00833D48">
              <w:rPr>
                <w:szCs w:val="24"/>
              </w:rPr>
              <w:t xml:space="preserve">, o stanovení podmínek požární </w:t>
            </w:r>
            <w:r w:rsidRPr="00833D48">
              <w:rPr>
                <w:szCs w:val="24"/>
              </w:rPr>
              <w:lastRenderedPageBreak/>
              <w:t>bezpečnosti a výkonu státního požárního dozoru</w:t>
            </w:r>
          </w:p>
        </w:tc>
      </w:tr>
      <w:tr w:rsidR="00833D48" w:rsidRPr="00833D48" w14:paraId="3993ED27"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B09E968"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64C18AC"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05B2274" w14:textId="77777777" w:rsidR="00833D48" w:rsidRPr="00833D48" w:rsidRDefault="00833D48" w:rsidP="0043405B">
            <w:pPr>
              <w:jc w:val="both"/>
              <w:rPr>
                <w:szCs w:val="24"/>
              </w:rPr>
            </w:pPr>
            <w:r w:rsidRPr="00833D48">
              <w:rPr>
                <w:szCs w:val="24"/>
              </w:rPr>
              <w:t>zkoušky činnosti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34576D0" w14:textId="77777777" w:rsidR="00833D48" w:rsidRPr="00833D48" w:rsidRDefault="00833D48" w:rsidP="0043405B">
            <w:pPr>
              <w:jc w:val="both"/>
              <w:rPr>
                <w:szCs w:val="24"/>
              </w:rPr>
            </w:pPr>
            <w:r w:rsidRPr="00833D48">
              <w:rPr>
                <w:szCs w:val="24"/>
              </w:rPr>
              <w:t>oprávněná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AEBC5A9" w14:textId="77777777" w:rsidR="00833D48" w:rsidRPr="00833D48" w:rsidRDefault="00833D48" w:rsidP="0043405B">
            <w:pPr>
              <w:jc w:val="both"/>
              <w:rPr>
                <w:szCs w:val="24"/>
              </w:rPr>
            </w:pPr>
            <w:r w:rsidRPr="00833D48">
              <w:rPr>
                <w:szCs w:val="24"/>
              </w:rPr>
              <w:t>1x za 6 měsíců</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20A8B6F" w14:textId="77777777" w:rsidR="00833D48" w:rsidRPr="00833D48" w:rsidRDefault="00833D48" w:rsidP="0043405B">
            <w:pPr>
              <w:jc w:val="both"/>
              <w:rPr>
                <w:szCs w:val="24"/>
              </w:rPr>
            </w:pPr>
          </w:p>
        </w:tc>
      </w:tr>
      <w:tr w:rsidR="00833D48" w:rsidRPr="00833D48" w14:paraId="48B06C2C"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AFDC41C"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459694B"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5295DA8" w14:textId="77777777" w:rsidR="00833D48" w:rsidRPr="00833D48" w:rsidRDefault="00833D48" w:rsidP="0043405B">
            <w:pPr>
              <w:jc w:val="both"/>
              <w:rPr>
                <w:szCs w:val="24"/>
              </w:rPr>
            </w:pPr>
            <w:r w:rsidRPr="00833D48">
              <w:rPr>
                <w:szCs w:val="24"/>
              </w:rPr>
              <w:t>kontrola provozuschopnosti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EFAAFCD"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2372709" w14:textId="77777777" w:rsidR="00833D48" w:rsidRPr="00833D48" w:rsidRDefault="00833D48" w:rsidP="0043405B">
            <w:pPr>
              <w:jc w:val="both"/>
              <w:rPr>
                <w:szCs w:val="24"/>
              </w:rPr>
            </w:pPr>
            <w:r w:rsidRPr="00833D48">
              <w:rPr>
                <w:szCs w:val="24"/>
              </w:rPr>
              <w:t>1x za rok</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8E15CC3" w14:textId="77777777" w:rsidR="00833D48" w:rsidRPr="00833D48" w:rsidRDefault="00833D48" w:rsidP="0043405B">
            <w:pPr>
              <w:jc w:val="both"/>
              <w:rPr>
                <w:szCs w:val="24"/>
              </w:rPr>
            </w:pPr>
          </w:p>
        </w:tc>
      </w:tr>
      <w:tr w:rsidR="00833D48" w:rsidRPr="00833D48" w14:paraId="10626BAD" w14:textId="77777777" w:rsidTr="00833D48">
        <w:trPr>
          <w:trHeight w:val="532"/>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332AAD4" w14:textId="77777777" w:rsidR="00833D48" w:rsidRPr="00833D48" w:rsidRDefault="00833D48" w:rsidP="0043405B">
            <w:pPr>
              <w:jc w:val="both"/>
              <w:rPr>
                <w:szCs w:val="24"/>
              </w:rPr>
            </w:pPr>
          </w:p>
        </w:tc>
        <w:tc>
          <w:tcPr>
            <w:tcW w:w="240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9D04E7F" w14:textId="77777777" w:rsidR="00833D48" w:rsidRPr="00833D48" w:rsidRDefault="00833D48" w:rsidP="0043405B">
            <w:pPr>
              <w:jc w:val="both"/>
              <w:rPr>
                <w:szCs w:val="24"/>
              </w:rPr>
            </w:pPr>
            <w:r w:rsidRPr="00833D48">
              <w:rPr>
                <w:szCs w:val="24"/>
              </w:rPr>
              <w:t>stabilní hasicí zařízení</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76042EB" w14:textId="77777777" w:rsidR="00833D48" w:rsidRPr="00833D48" w:rsidRDefault="00833D48" w:rsidP="0043405B">
            <w:pPr>
              <w:jc w:val="both"/>
              <w:rPr>
                <w:szCs w:val="24"/>
              </w:rPr>
            </w:pPr>
            <w:r w:rsidRPr="00833D48">
              <w:rPr>
                <w:szCs w:val="24"/>
              </w:rPr>
              <w:t>kontrola provozuschopnosti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2F3F09D"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3627633" w14:textId="77777777" w:rsidR="00833D48" w:rsidRPr="00833D48" w:rsidRDefault="00833D48" w:rsidP="0043405B">
            <w:pPr>
              <w:jc w:val="both"/>
              <w:rPr>
                <w:szCs w:val="24"/>
              </w:rPr>
            </w:pPr>
            <w:r w:rsidRPr="00833D48">
              <w:rPr>
                <w:szCs w:val="24"/>
              </w:rPr>
              <w:t>1x za rok</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35D6116" w14:textId="77777777" w:rsidR="00833D48" w:rsidRPr="00833D48" w:rsidRDefault="00833D48" w:rsidP="0043405B">
            <w:pPr>
              <w:jc w:val="both"/>
              <w:rPr>
                <w:szCs w:val="24"/>
              </w:rPr>
            </w:pPr>
          </w:p>
        </w:tc>
      </w:tr>
      <w:tr w:rsidR="00833D48" w:rsidRPr="00833D48" w14:paraId="1D8222B3" w14:textId="77777777" w:rsidTr="00833D48">
        <w:trPr>
          <w:trHeight w:val="138"/>
        </w:trPr>
        <w:tc>
          <w:tcPr>
            <w:tcW w:w="1290"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AC987CB" w14:textId="77777777" w:rsidR="00833D48" w:rsidRPr="00833D48" w:rsidRDefault="00833D48" w:rsidP="0043405B">
            <w:pPr>
              <w:jc w:val="both"/>
              <w:rPr>
                <w:szCs w:val="24"/>
              </w:rPr>
            </w:pPr>
            <w:r w:rsidRPr="00833D48">
              <w:rPr>
                <w:szCs w:val="24"/>
              </w:rPr>
              <w:t>zdvihací zařízení</w:t>
            </w: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06B3637" w14:textId="77777777" w:rsidR="00833D48" w:rsidRPr="00833D48" w:rsidRDefault="00833D48" w:rsidP="0043405B">
            <w:pPr>
              <w:jc w:val="both"/>
              <w:rPr>
                <w:szCs w:val="24"/>
              </w:rPr>
            </w:pPr>
            <w:r w:rsidRPr="00833D48">
              <w:rPr>
                <w:szCs w:val="24"/>
              </w:rPr>
              <w:t>výtahy</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C0B89AF" w14:textId="77777777" w:rsidR="00833D48" w:rsidRPr="00833D48" w:rsidRDefault="00833D48" w:rsidP="0043405B">
            <w:pPr>
              <w:jc w:val="both"/>
              <w:rPr>
                <w:szCs w:val="24"/>
              </w:rPr>
            </w:pPr>
            <w:r w:rsidRPr="00833D48">
              <w:rPr>
                <w:szCs w:val="24"/>
              </w:rPr>
              <w:t>provozní prohlídka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1ADF722" w14:textId="77777777" w:rsidR="00833D48" w:rsidRPr="00833D48" w:rsidRDefault="00833D48" w:rsidP="0043405B">
            <w:pPr>
              <w:jc w:val="both"/>
              <w:rPr>
                <w:szCs w:val="24"/>
              </w:rPr>
            </w:pPr>
            <w:r w:rsidRPr="00833D48">
              <w:rPr>
                <w:szCs w:val="24"/>
              </w:rPr>
              <w:t>dozorce výtahu</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9EEB73B" w14:textId="77777777" w:rsidR="00833D48" w:rsidRPr="00833D48" w:rsidRDefault="00833D48" w:rsidP="0043405B">
            <w:pPr>
              <w:jc w:val="both"/>
              <w:rPr>
                <w:szCs w:val="24"/>
              </w:rPr>
            </w:pPr>
            <w:r w:rsidRPr="00833D48">
              <w:rPr>
                <w:szCs w:val="24"/>
              </w:rPr>
              <w:t>1x za 14 dní</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5F83126" w14:textId="77777777" w:rsidR="00833D48" w:rsidRPr="00833D48" w:rsidRDefault="00833D48" w:rsidP="0043405B">
            <w:pPr>
              <w:jc w:val="both"/>
              <w:rPr>
                <w:szCs w:val="24"/>
              </w:rPr>
            </w:pPr>
            <w:r w:rsidRPr="00833D48">
              <w:rPr>
                <w:szCs w:val="24"/>
              </w:rPr>
              <w:t>ČSN 27 4002</w:t>
            </w:r>
          </w:p>
        </w:tc>
      </w:tr>
      <w:tr w:rsidR="00833D48" w:rsidRPr="00833D48" w14:paraId="22660562" w14:textId="77777777" w:rsidTr="00833D48">
        <w:trPr>
          <w:trHeight w:val="13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479E0BB"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2AF2625"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4574CD5" w14:textId="77777777" w:rsidR="00833D48" w:rsidRPr="00833D48" w:rsidRDefault="00833D48" w:rsidP="0043405B">
            <w:pPr>
              <w:jc w:val="both"/>
              <w:rPr>
                <w:szCs w:val="24"/>
              </w:rPr>
            </w:pPr>
            <w:r w:rsidRPr="00833D48">
              <w:rPr>
                <w:szCs w:val="24"/>
              </w:rPr>
              <w:t>odborná prohlídka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42B56BA"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DAB051E" w14:textId="77777777" w:rsidR="00833D48" w:rsidRPr="00833D48" w:rsidRDefault="00833D48" w:rsidP="0043405B">
            <w:pPr>
              <w:jc w:val="both"/>
              <w:rPr>
                <w:szCs w:val="24"/>
              </w:rPr>
            </w:pPr>
            <w:r w:rsidRPr="00833D48">
              <w:rPr>
                <w:szCs w:val="24"/>
              </w:rPr>
              <w:t>1x za 3 měsíce</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4F05126" w14:textId="77777777" w:rsidR="00833D48" w:rsidRPr="00833D48" w:rsidRDefault="00833D48" w:rsidP="0043405B">
            <w:pPr>
              <w:jc w:val="both"/>
              <w:rPr>
                <w:szCs w:val="24"/>
              </w:rPr>
            </w:pPr>
            <w:r w:rsidRPr="00833D48">
              <w:rPr>
                <w:szCs w:val="24"/>
              </w:rPr>
              <w:t>ČSN 27 4002</w:t>
            </w:r>
          </w:p>
        </w:tc>
      </w:tr>
      <w:tr w:rsidR="00833D48" w:rsidRPr="00833D48" w14:paraId="3BF169DF" w14:textId="77777777" w:rsidTr="00833D48">
        <w:trPr>
          <w:trHeight w:val="13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EE94DA1"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753E8D7"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918414C" w14:textId="77777777" w:rsidR="00833D48" w:rsidRPr="00833D48" w:rsidRDefault="00833D48" w:rsidP="0043405B">
            <w:pPr>
              <w:jc w:val="both"/>
              <w:rPr>
                <w:szCs w:val="24"/>
              </w:rPr>
            </w:pPr>
            <w:r w:rsidRPr="00833D48">
              <w:rPr>
                <w:szCs w:val="24"/>
              </w:rPr>
              <w:t>odborná zkouška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28DB523" w14:textId="77777777" w:rsidR="00833D48" w:rsidRPr="00833D48" w:rsidRDefault="00833D48" w:rsidP="0043405B">
            <w:pPr>
              <w:jc w:val="both"/>
              <w:rPr>
                <w:szCs w:val="24"/>
              </w:rPr>
            </w:pPr>
            <w:r w:rsidRPr="00833D48">
              <w:rPr>
                <w:szCs w:val="24"/>
              </w:rPr>
              <w:t>inspekční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16ABFDB" w14:textId="77777777" w:rsidR="00833D48" w:rsidRPr="00833D48" w:rsidRDefault="00833D48" w:rsidP="0043405B">
            <w:pPr>
              <w:jc w:val="both"/>
              <w:rPr>
                <w:szCs w:val="24"/>
              </w:rPr>
            </w:pPr>
            <w:r w:rsidRPr="00833D48">
              <w:rPr>
                <w:szCs w:val="24"/>
              </w:rPr>
              <w:t>1x za 3 roky</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74EFA9E" w14:textId="77777777" w:rsidR="00833D48" w:rsidRPr="00833D48" w:rsidRDefault="00833D48" w:rsidP="0043405B">
            <w:pPr>
              <w:jc w:val="both"/>
              <w:rPr>
                <w:szCs w:val="24"/>
              </w:rPr>
            </w:pPr>
            <w:r w:rsidRPr="00833D48">
              <w:rPr>
                <w:szCs w:val="24"/>
              </w:rPr>
              <w:t>ČSN 27 4007</w:t>
            </w:r>
          </w:p>
        </w:tc>
      </w:tr>
      <w:tr w:rsidR="00833D48" w:rsidRPr="00833D48" w14:paraId="40F6E7BF" w14:textId="77777777" w:rsidTr="00833D48">
        <w:trPr>
          <w:trHeight w:val="13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7776E1F"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BC87A7E"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5102ECE" w14:textId="77777777" w:rsidR="00833D48" w:rsidRPr="00833D48" w:rsidRDefault="00833D48" w:rsidP="0043405B">
            <w:pPr>
              <w:jc w:val="both"/>
              <w:rPr>
                <w:szCs w:val="24"/>
              </w:rPr>
            </w:pPr>
            <w:r w:rsidRPr="00833D48">
              <w:rPr>
                <w:szCs w:val="24"/>
              </w:rPr>
              <w:t>inspekční prohlídka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8E07890" w14:textId="77777777" w:rsidR="00833D48" w:rsidRPr="00833D48" w:rsidRDefault="00833D48" w:rsidP="0043405B">
            <w:pPr>
              <w:jc w:val="both"/>
              <w:rPr>
                <w:szCs w:val="24"/>
              </w:rPr>
            </w:pPr>
            <w:r w:rsidRPr="00833D48">
              <w:rPr>
                <w:szCs w:val="24"/>
              </w:rPr>
              <w:t>inspekční orgán</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67E2374" w14:textId="77777777" w:rsidR="00833D48" w:rsidRPr="00833D48" w:rsidRDefault="00833D48" w:rsidP="0043405B">
            <w:pPr>
              <w:jc w:val="both"/>
              <w:rPr>
                <w:szCs w:val="24"/>
              </w:rPr>
            </w:pPr>
            <w:r w:rsidRPr="00833D48">
              <w:rPr>
                <w:szCs w:val="24"/>
              </w:rPr>
              <w:t>1x za 6 let</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022C546" w14:textId="77777777" w:rsidR="00833D48" w:rsidRPr="00833D48" w:rsidRDefault="00833D48" w:rsidP="0043405B">
            <w:pPr>
              <w:jc w:val="both"/>
              <w:rPr>
                <w:szCs w:val="24"/>
              </w:rPr>
            </w:pPr>
            <w:r w:rsidRPr="00833D48">
              <w:rPr>
                <w:szCs w:val="24"/>
              </w:rPr>
              <w:t>ČSN 27 4002</w:t>
            </w:r>
          </w:p>
        </w:tc>
      </w:tr>
      <w:tr w:rsidR="00833D48" w:rsidRPr="00833D48" w14:paraId="01F3AB7B" w14:textId="77777777" w:rsidTr="00833D48">
        <w:trPr>
          <w:trHeight w:val="575"/>
        </w:trPr>
        <w:tc>
          <w:tcPr>
            <w:tcW w:w="1290"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B2551A4" w14:textId="77777777" w:rsidR="00833D48" w:rsidRPr="00833D48" w:rsidRDefault="00833D48" w:rsidP="0043405B">
            <w:pPr>
              <w:jc w:val="both"/>
              <w:rPr>
                <w:szCs w:val="24"/>
              </w:rPr>
            </w:pPr>
            <w:r w:rsidRPr="00833D48">
              <w:rPr>
                <w:szCs w:val="24"/>
              </w:rPr>
              <w:t>plynová zařízení</w:t>
            </w: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1B9F6D1" w14:textId="77777777" w:rsidR="00833D48" w:rsidRPr="00833D48" w:rsidRDefault="00833D48" w:rsidP="0043405B">
            <w:pPr>
              <w:jc w:val="both"/>
              <w:rPr>
                <w:szCs w:val="24"/>
              </w:rPr>
            </w:pPr>
            <w:r w:rsidRPr="00833D48">
              <w:rPr>
                <w:szCs w:val="24"/>
              </w:rPr>
              <w:t>domovní rozvod plynu, spotřebiče (např. kotel)</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63E7B88" w14:textId="77777777" w:rsidR="00833D48" w:rsidRPr="00833D48" w:rsidRDefault="00833D48" w:rsidP="0043405B">
            <w:pPr>
              <w:jc w:val="both"/>
              <w:rPr>
                <w:szCs w:val="24"/>
              </w:rPr>
            </w:pPr>
            <w:r w:rsidRPr="00833D48">
              <w:rPr>
                <w:szCs w:val="24"/>
              </w:rPr>
              <w:t>kontrola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615CE72" w14:textId="77777777" w:rsidR="00833D48" w:rsidRPr="00833D48" w:rsidRDefault="00833D48" w:rsidP="0043405B">
            <w:pPr>
              <w:jc w:val="both"/>
              <w:rPr>
                <w:szCs w:val="24"/>
              </w:rPr>
            </w:pPr>
            <w:r w:rsidRPr="00833D48">
              <w:rPr>
                <w:szCs w:val="24"/>
              </w:rPr>
              <w:t>oprávněná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D9DD48A" w14:textId="77777777" w:rsidR="00833D48" w:rsidRPr="00833D48" w:rsidRDefault="00833D48" w:rsidP="0043405B">
            <w:pPr>
              <w:jc w:val="both"/>
              <w:rPr>
                <w:szCs w:val="24"/>
              </w:rPr>
            </w:pPr>
            <w:r w:rsidRPr="00833D48">
              <w:rPr>
                <w:szCs w:val="24"/>
              </w:rPr>
              <w:t>1x za rok</w:t>
            </w:r>
          </w:p>
        </w:tc>
        <w:tc>
          <w:tcPr>
            <w:tcW w:w="3545"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AEF85FA" w14:textId="77777777" w:rsidR="00833D48" w:rsidRPr="00833D48" w:rsidRDefault="00833D48" w:rsidP="0043405B">
            <w:pPr>
              <w:jc w:val="both"/>
              <w:rPr>
                <w:szCs w:val="24"/>
              </w:rPr>
            </w:pPr>
            <w:r w:rsidRPr="00833D48">
              <w:rPr>
                <w:szCs w:val="24"/>
              </w:rPr>
              <w:t>vyhláška </w:t>
            </w:r>
            <w:hyperlink r:id="rId45" w:anchor="a" w:history="1">
              <w:r w:rsidRPr="00833D48">
                <w:rPr>
                  <w:rStyle w:val="Hypertextovodkaz"/>
                  <w:szCs w:val="24"/>
                </w:rPr>
                <w:t>č. 85/1978 Sb.</w:t>
              </w:r>
            </w:hyperlink>
            <w:r w:rsidRPr="00833D48">
              <w:rPr>
                <w:szCs w:val="24"/>
              </w:rPr>
              <w:t>, o kontrolách, revizích a zkouškách plynových zařízení</w:t>
            </w:r>
          </w:p>
        </w:tc>
      </w:tr>
      <w:tr w:rsidR="00833D48" w:rsidRPr="00833D48" w14:paraId="7001B227"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C063145"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49D2EFD"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D206152" w14:textId="77777777" w:rsidR="00833D48" w:rsidRPr="00833D48" w:rsidRDefault="00833D48" w:rsidP="0043405B">
            <w:pPr>
              <w:jc w:val="both"/>
              <w:rPr>
                <w:szCs w:val="24"/>
              </w:rPr>
            </w:pPr>
            <w:r w:rsidRPr="00833D48">
              <w:rPr>
                <w:szCs w:val="24"/>
              </w:rPr>
              <w:t>provozní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E427696"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6CC0C45" w14:textId="77777777" w:rsidR="00833D48" w:rsidRPr="00833D48" w:rsidRDefault="00833D48" w:rsidP="0043405B">
            <w:pPr>
              <w:jc w:val="both"/>
              <w:rPr>
                <w:szCs w:val="24"/>
              </w:rPr>
            </w:pPr>
            <w:r w:rsidRPr="00833D48">
              <w:rPr>
                <w:szCs w:val="24"/>
              </w:rPr>
              <w:t>1x za 3 roky</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CFF7A3F" w14:textId="77777777" w:rsidR="00833D48" w:rsidRPr="00833D48" w:rsidRDefault="00833D48" w:rsidP="0043405B">
            <w:pPr>
              <w:jc w:val="both"/>
              <w:rPr>
                <w:szCs w:val="24"/>
              </w:rPr>
            </w:pPr>
          </w:p>
        </w:tc>
      </w:tr>
      <w:tr w:rsidR="00833D48" w:rsidRPr="00833D48" w14:paraId="4F736179"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C1C7855" w14:textId="77777777" w:rsidR="00833D48" w:rsidRPr="00833D48" w:rsidRDefault="00833D48" w:rsidP="0043405B">
            <w:pPr>
              <w:jc w:val="both"/>
              <w:rPr>
                <w:szCs w:val="24"/>
              </w:rPr>
            </w:pP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B411997" w14:textId="77777777" w:rsidR="00833D48" w:rsidRPr="00833D48" w:rsidRDefault="00833D48" w:rsidP="0043405B">
            <w:pPr>
              <w:jc w:val="both"/>
              <w:rPr>
                <w:szCs w:val="24"/>
              </w:rPr>
            </w:pPr>
            <w:r w:rsidRPr="00833D48">
              <w:rPr>
                <w:szCs w:val="24"/>
              </w:rPr>
              <w:t>plynová kotelna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B7F7EFC" w14:textId="77777777" w:rsidR="00833D48" w:rsidRPr="00833D48" w:rsidRDefault="00833D48" w:rsidP="0043405B">
            <w:pPr>
              <w:jc w:val="both"/>
              <w:rPr>
                <w:szCs w:val="24"/>
              </w:rPr>
            </w:pPr>
            <w:r w:rsidRPr="00833D48">
              <w:rPr>
                <w:szCs w:val="24"/>
              </w:rPr>
              <w:t>kontrola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5376E2C" w14:textId="77777777" w:rsidR="00833D48" w:rsidRPr="00833D48" w:rsidRDefault="00833D48" w:rsidP="0043405B">
            <w:pPr>
              <w:jc w:val="both"/>
              <w:rPr>
                <w:szCs w:val="24"/>
              </w:rPr>
            </w:pPr>
            <w:r w:rsidRPr="00833D48">
              <w:rPr>
                <w:szCs w:val="24"/>
              </w:rPr>
              <w:t>oprávněná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A8A8C03" w14:textId="77777777" w:rsidR="00833D48" w:rsidRPr="00833D48" w:rsidRDefault="00833D48" w:rsidP="0043405B">
            <w:pPr>
              <w:jc w:val="both"/>
              <w:rPr>
                <w:szCs w:val="24"/>
              </w:rPr>
            </w:pPr>
            <w:r w:rsidRPr="00833D48">
              <w:rPr>
                <w:szCs w:val="24"/>
              </w:rPr>
              <w:t>1x za rok</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02A3D02" w14:textId="77777777" w:rsidR="00833D48" w:rsidRPr="00833D48" w:rsidRDefault="00833D48" w:rsidP="0043405B">
            <w:pPr>
              <w:jc w:val="both"/>
              <w:rPr>
                <w:szCs w:val="24"/>
              </w:rPr>
            </w:pPr>
            <w:r w:rsidRPr="00833D48">
              <w:rPr>
                <w:szCs w:val="24"/>
              </w:rPr>
              <w:t>ČSN 07 0703</w:t>
            </w:r>
          </w:p>
        </w:tc>
      </w:tr>
      <w:tr w:rsidR="00833D48" w:rsidRPr="00833D48" w14:paraId="7AA89E03"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86F4071"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F07EE96"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E58F1E4" w14:textId="77777777" w:rsidR="00833D48" w:rsidRPr="00833D48" w:rsidRDefault="00833D48" w:rsidP="0043405B">
            <w:pPr>
              <w:jc w:val="both"/>
              <w:rPr>
                <w:szCs w:val="24"/>
              </w:rPr>
            </w:pPr>
            <w:r w:rsidRPr="00833D48">
              <w:rPr>
                <w:szCs w:val="24"/>
              </w:rPr>
              <w:t>provozní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544AC57"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69470D5" w14:textId="77777777" w:rsidR="00833D48" w:rsidRPr="00833D48" w:rsidRDefault="00833D48" w:rsidP="0043405B">
            <w:pPr>
              <w:jc w:val="both"/>
              <w:rPr>
                <w:szCs w:val="24"/>
              </w:rPr>
            </w:pPr>
            <w:r w:rsidRPr="00833D48">
              <w:rPr>
                <w:szCs w:val="24"/>
              </w:rPr>
              <w:t>1x za 3 roky</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7B94C15" w14:textId="77777777" w:rsidR="00833D48" w:rsidRPr="00833D48" w:rsidRDefault="00833D48" w:rsidP="0043405B">
            <w:pPr>
              <w:jc w:val="both"/>
              <w:rPr>
                <w:szCs w:val="24"/>
              </w:rPr>
            </w:pPr>
            <w:r w:rsidRPr="00833D48">
              <w:rPr>
                <w:szCs w:val="24"/>
              </w:rPr>
              <w:t>ČSN 07 0703</w:t>
            </w:r>
          </w:p>
        </w:tc>
      </w:tr>
      <w:tr w:rsidR="00833D48" w:rsidRPr="00833D48" w14:paraId="5DD3EDB5" w14:textId="77777777" w:rsidTr="00833D48">
        <w:trPr>
          <w:trHeight w:val="1597"/>
        </w:trPr>
        <w:tc>
          <w:tcPr>
            <w:tcW w:w="1290"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1C2D7DF" w14:textId="77777777" w:rsidR="00833D48" w:rsidRPr="00833D48" w:rsidRDefault="00833D48" w:rsidP="0043405B">
            <w:pPr>
              <w:jc w:val="both"/>
              <w:rPr>
                <w:szCs w:val="24"/>
              </w:rPr>
            </w:pPr>
            <w:r w:rsidRPr="00833D48">
              <w:rPr>
                <w:szCs w:val="24"/>
              </w:rPr>
              <w:t>nízkotlaké kotelny</w:t>
            </w:r>
          </w:p>
        </w:tc>
        <w:tc>
          <w:tcPr>
            <w:tcW w:w="240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AE04661" w14:textId="77777777" w:rsidR="00833D48" w:rsidRPr="00833D48" w:rsidRDefault="00833D48" w:rsidP="0043405B">
            <w:pPr>
              <w:jc w:val="both"/>
              <w:rPr>
                <w:szCs w:val="24"/>
              </w:rPr>
            </w:pPr>
            <w:r w:rsidRPr="00833D48">
              <w:rPr>
                <w:szCs w:val="24"/>
              </w:rPr>
              <w:t>odborná prohlídka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8F8ABD7" w14:textId="77777777" w:rsidR="00833D48" w:rsidRPr="00833D48" w:rsidRDefault="00833D48" w:rsidP="0043405B">
            <w:pPr>
              <w:jc w:val="both"/>
              <w:rPr>
                <w:szCs w:val="24"/>
              </w:rPr>
            </w:pPr>
            <w:r w:rsidRPr="00833D48">
              <w:rPr>
                <w:szCs w:val="24"/>
              </w:rPr>
              <w:t>revizní technik</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6E51E36" w14:textId="77777777" w:rsidR="00833D48" w:rsidRPr="00833D48" w:rsidRDefault="00833D48" w:rsidP="0043405B">
            <w:pPr>
              <w:jc w:val="both"/>
              <w:rPr>
                <w:szCs w:val="24"/>
              </w:rPr>
            </w:pPr>
            <w:r w:rsidRPr="00833D48">
              <w:rPr>
                <w:szCs w:val="24"/>
              </w:rPr>
              <w:t>1x za rok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EC4E5EA" w14:textId="77777777" w:rsidR="00833D48" w:rsidRPr="00833D48" w:rsidRDefault="00833D48" w:rsidP="0043405B">
            <w:pPr>
              <w:jc w:val="both"/>
              <w:rPr>
                <w:szCs w:val="24"/>
              </w:rPr>
            </w:pPr>
            <w:r w:rsidRPr="00833D48">
              <w:rPr>
                <w:szCs w:val="24"/>
              </w:rPr>
              <w:t>vyhláška </w:t>
            </w:r>
            <w:hyperlink r:id="rId46" w:anchor="a" w:history="1">
              <w:r w:rsidRPr="00833D48">
                <w:rPr>
                  <w:rStyle w:val="Hypertextovodkaz"/>
                  <w:szCs w:val="24"/>
                </w:rPr>
                <w:t>č. 91/1993 Sb.</w:t>
              </w:r>
            </w:hyperlink>
            <w:r w:rsidRPr="00833D48">
              <w:rPr>
                <w:szCs w:val="24"/>
              </w:rPr>
              <w:t xml:space="preserve">, k zajištění bezpečnosti práce v nízkotlakých </w:t>
            </w:r>
            <w:r w:rsidRPr="00833D48">
              <w:rPr>
                <w:szCs w:val="24"/>
              </w:rPr>
              <w:lastRenderedPageBreak/>
              <w:t>kotelnách</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2B53C37" w14:textId="77777777" w:rsidR="00833D48" w:rsidRPr="00833D48" w:rsidRDefault="00833D48" w:rsidP="0043405B">
            <w:pPr>
              <w:jc w:val="both"/>
              <w:rPr>
                <w:szCs w:val="24"/>
              </w:rPr>
            </w:pPr>
          </w:p>
        </w:tc>
      </w:tr>
      <w:tr w:rsidR="00833D48" w:rsidRPr="00833D48" w14:paraId="296BFC4B" w14:textId="77777777" w:rsidTr="00833D48">
        <w:trPr>
          <w:trHeight w:val="561"/>
        </w:trPr>
        <w:tc>
          <w:tcPr>
            <w:tcW w:w="3699"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6532FE4" w14:textId="77777777" w:rsidR="00833D48" w:rsidRPr="00833D48" w:rsidRDefault="00833D48" w:rsidP="0043405B">
            <w:pPr>
              <w:jc w:val="both"/>
              <w:rPr>
                <w:szCs w:val="24"/>
              </w:rPr>
            </w:pPr>
            <w:r w:rsidRPr="00833D48">
              <w:rPr>
                <w:szCs w:val="24"/>
              </w:rPr>
              <w:t>spalinové cesty (komíny)</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0611053" w14:textId="77777777" w:rsidR="00833D48" w:rsidRPr="00833D48" w:rsidRDefault="00833D48" w:rsidP="0043405B">
            <w:pPr>
              <w:jc w:val="both"/>
              <w:rPr>
                <w:szCs w:val="24"/>
              </w:rPr>
            </w:pPr>
            <w:r w:rsidRPr="00833D48">
              <w:rPr>
                <w:szCs w:val="24"/>
              </w:rPr>
              <w:t>kontrola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6BC1978"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929D7D9" w14:textId="77777777" w:rsidR="00833D48" w:rsidRPr="00833D48" w:rsidRDefault="00833D48" w:rsidP="0043405B">
            <w:pPr>
              <w:jc w:val="both"/>
              <w:rPr>
                <w:szCs w:val="24"/>
              </w:rPr>
            </w:pPr>
          </w:p>
        </w:tc>
        <w:tc>
          <w:tcPr>
            <w:tcW w:w="3545"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54A9611" w14:textId="77777777" w:rsidR="00833D48" w:rsidRPr="00833D48" w:rsidRDefault="00833D48" w:rsidP="0043405B">
            <w:pPr>
              <w:jc w:val="both"/>
              <w:rPr>
                <w:szCs w:val="24"/>
              </w:rPr>
            </w:pPr>
            <w:r w:rsidRPr="00833D48">
              <w:rPr>
                <w:szCs w:val="24"/>
              </w:rPr>
              <w:t>zákon </w:t>
            </w:r>
            <w:hyperlink r:id="rId47" w:anchor="a" w:history="1">
              <w:r w:rsidRPr="00833D48">
                <w:rPr>
                  <w:rStyle w:val="Hypertextovodkaz"/>
                  <w:szCs w:val="24"/>
                </w:rPr>
                <w:t>č. 133/1985 Sb.</w:t>
              </w:r>
            </w:hyperlink>
            <w:r w:rsidRPr="00833D48">
              <w:rPr>
                <w:szCs w:val="24"/>
              </w:rPr>
              <w:t>, o požární ochraně, vyhláška č. 34/2016 Sb., o čištění, kontrole a revizi spalinové cesty</w:t>
            </w:r>
          </w:p>
        </w:tc>
      </w:tr>
      <w:tr w:rsidR="00833D48" w:rsidRPr="00833D48" w14:paraId="4CF6BEAE" w14:textId="77777777" w:rsidTr="00833D48">
        <w:trPr>
          <w:trHeight w:val="561"/>
        </w:trPr>
        <w:tc>
          <w:tcPr>
            <w:tcW w:w="0" w:type="auto"/>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EBA953A"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6FB8C97" w14:textId="77777777" w:rsidR="00833D48" w:rsidRPr="00833D48" w:rsidRDefault="00833D48" w:rsidP="0043405B">
            <w:pPr>
              <w:jc w:val="both"/>
              <w:rPr>
                <w:szCs w:val="24"/>
              </w:rPr>
            </w:pPr>
            <w:r w:rsidRPr="00833D48">
              <w:rPr>
                <w:szCs w:val="24"/>
              </w:rPr>
              <w:t>čistění</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B4D5160" w14:textId="77777777" w:rsidR="00833D48" w:rsidRPr="00833D48" w:rsidRDefault="00833D48" w:rsidP="0043405B">
            <w:pPr>
              <w:jc w:val="both"/>
              <w:rPr>
                <w:szCs w:val="24"/>
              </w:rPr>
            </w:pPr>
            <w:r w:rsidRPr="00833D48">
              <w:rPr>
                <w:szCs w:val="24"/>
              </w:rPr>
              <w:t>způsobilá osoba</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037A585"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1D5AA66" w14:textId="77777777" w:rsidR="00833D48" w:rsidRPr="00833D48" w:rsidRDefault="00833D48" w:rsidP="0043405B">
            <w:pPr>
              <w:jc w:val="both"/>
              <w:rPr>
                <w:szCs w:val="24"/>
              </w:rPr>
            </w:pPr>
          </w:p>
        </w:tc>
      </w:tr>
      <w:tr w:rsidR="00833D48" w:rsidRPr="00833D48" w14:paraId="7119207B" w14:textId="77777777" w:rsidTr="00833D48">
        <w:trPr>
          <w:trHeight w:val="575"/>
        </w:trPr>
        <w:tc>
          <w:tcPr>
            <w:tcW w:w="1290"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0FDF8D2" w14:textId="77777777" w:rsidR="00833D48" w:rsidRPr="00833D48" w:rsidRDefault="00833D48" w:rsidP="0043405B">
            <w:pPr>
              <w:jc w:val="both"/>
              <w:rPr>
                <w:szCs w:val="24"/>
              </w:rPr>
            </w:pPr>
            <w:r w:rsidRPr="00833D48">
              <w:rPr>
                <w:szCs w:val="24"/>
              </w:rPr>
              <w:t>tlaková zařízení</w:t>
            </w:r>
          </w:p>
        </w:tc>
        <w:tc>
          <w:tcPr>
            <w:tcW w:w="2409" w:type="dxa"/>
            <w:vMerge w:val="restart"/>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A3F6170" w14:textId="77777777" w:rsidR="00833D48" w:rsidRPr="00833D48" w:rsidRDefault="00833D48" w:rsidP="0043405B">
            <w:pPr>
              <w:jc w:val="both"/>
              <w:rPr>
                <w:szCs w:val="24"/>
              </w:rPr>
            </w:pPr>
            <w:r w:rsidRPr="00833D48">
              <w:rPr>
                <w:szCs w:val="24"/>
              </w:rPr>
              <w:t>tlakové nádoby stabilní (např. expanzní nádoby, ohřívače TV apod.)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C89D4AA" w14:textId="77777777" w:rsidR="00833D48" w:rsidRPr="00833D48" w:rsidRDefault="00833D48" w:rsidP="0043405B">
            <w:pPr>
              <w:jc w:val="both"/>
              <w:rPr>
                <w:szCs w:val="24"/>
              </w:rPr>
            </w:pPr>
            <w:r w:rsidRPr="00833D48">
              <w:rPr>
                <w:szCs w:val="24"/>
              </w:rPr>
              <w:t>provozní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1EB04278"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AF2BEB9" w14:textId="77777777" w:rsidR="00833D48" w:rsidRPr="00833D48" w:rsidRDefault="00833D48" w:rsidP="0043405B">
            <w:pPr>
              <w:jc w:val="both"/>
              <w:rPr>
                <w:szCs w:val="24"/>
              </w:rPr>
            </w:pPr>
            <w:r w:rsidRPr="00833D48">
              <w:rPr>
                <w:szCs w:val="24"/>
              </w:rPr>
              <w:t>1x za rok</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7D8BA3D5" w14:textId="77777777" w:rsidR="00833D48" w:rsidRPr="00833D48" w:rsidRDefault="00833D48" w:rsidP="0043405B">
            <w:pPr>
              <w:jc w:val="both"/>
              <w:rPr>
                <w:szCs w:val="24"/>
              </w:rPr>
            </w:pPr>
            <w:r w:rsidRPr="00833D48">
              <w:rPr>
                <w:szCs w:val="24"/>
              </w:rPr>
              <w:t>ČSN 69 0012</w:t>
            </w:r>
          </w:p>
        </w:tc>
      </w:tr>
      <w:tr w:rsidR="00833D48" w:rsidRPr="00833D48" w14:paraId="1E90EF37"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C00037F"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792FFDE"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D6ED4AB" w14:textId="77777777" w:rsidR="00833D48" w:rsidRPr="00833D48" w:rsidRDefault="00833D48" w:rsidP="0043405B">
            <w:pPr>
              <w:jc w:val="both"/>
              <w:rPr>
                <w:szCs w:val="24"/>
              </w:rPr>
            </w:pPr>
            <w:r w:rsidRPr="00833D48">
              <w:rPr>
                <w:szCs w:val="24"/>
              </w:rPr>
              <w:t>vnitřní revize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5FE188F9"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A50A507" w14:textId="77777777" w:rsidR="00833D48" w:rsidRPr="00833D48" w:rsidRDefault="00833D48" w:rsidP="0043405B">
            <w:pPr>
              <w:jc w:val="both"/>
              <w:rPr>
                <w:szCs w:val="24"/>
              </w:rPr>
            </w:pPr>
            <w:r w:rsidRPr="00833D48">
              <w:rPr>
                <w:szCs w:val="24"/>
              </w:rPr>
              <w:t>1x za 5 let</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32D7DEF3" w14:textId="77777777" w:rsidR="00833D48" w:rsidRPr="00833D48" w:rsidRDefault="00833D48" w:rsidP="0043405B">
            <w:pPr>
              <w:jc w:val="both"/>
              <w:rPr>
                <w:szCs w:val="24"/>
              </w:rPr>
            </w:pPr>
            <w:r w:rsidRPr="00833D48">
              <w:rPr>
                <w:szCs w:val="24"/>
              </w:rPr>
              <w:t>ČSN 69 0012</w:t>
            </w:r>
          </w:p>
        </w:tc>
      </w:tr>
      <w:tr w:rsidR="00833D48" w:rsidRPr="00833D48" w14:paraId="613C92A3" w14:textId="77777777" w:rsidTr="00833D48">
        <w:trPr>
          <w:trHeight w:val="575"/>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935C9C7" w14:textId="77777777" w:rsidR="00833D48" w:rsidRPr="00833D48" w:rsidRDefault="00833D48" w:rsidP="0043405B">
            <w:pPr>
              <w:jc w:val="both"/>
              <w:rPr>
                <w:szCs w:val="24"/>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F8AA4FE" w14:textId="77777777" w:rsidR="00833D48" w:rsidRPr="00833D48" w:rsidRDefault="00833D48" w:rsidP="0043405B">
            <w:pPr>
              <w:jc w:val="both"/>
              <w:rPr>
                <w:szCs w:val="24"/>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64E88BF9" w14:textId="77777777" w:rsidR="00833D48" w:rsidRPr="00833D48" w:rsidRDefault="00833D48" w:rsidP="0043405B">
            <w:pPr>
              <w:jc w:val="both"/>
              <w:rPr>
                <w:szCs w:val="24"/>
              </w:rPr>
            </w:pPr>
            <w:r w:rsidRPr="00833D48">
              <w:rPr>
                <w:szCs w:val="24"/>
              </w:rPr>
              <w:t>zkouška těsnosti</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484EB848" w14:textId="77777777" w:rsidR="00833D48" w:rsidRPr="00833D48" w:rsidRDefault="00833D48" w:rsidP="0043405B">
            <w:pPr>
              <w:jc w:val="both"/>
              <w:rPr>
                <w:szCs w:val="24"/>
              </w:rPr>
            </w:pPr>
            <w:r w:rsidRPr="00833D48">
              <w:rPr>
                <w:szCs w:val="24"/>
              </w:rPr>
              <w:t>revizní technik</w:t>
            </w:r>
          </w:p>
        </w:tc>
        <w:tc>
          <w:tcPr>
            <w:tcW w:w="2029"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0F00806B" w14:textId="77777777" w:rsidR="00833D48" w:rsidRPr="00833D48" w:rsidRDefault="00833D48" w:rsidP="0043405B">
            <w:pPr>
              <w:jc w:val="both"/>
              <w:rPr>
                <w:szCs w:val="24"/>
              </w:rPr>
            </w:pPr>
            <w:r w:rsidRPr="00833D48">
              <w:rPr>
                <w:szCs w:val="24"/>
              </w:rPr>
              <w:t>po vnitřní revizi</w:t>
            </w:r>
          </w:p>
        </w:tc>
        <w:tc>
          <w:tcPr>
            <w:tcW w:w="3545" w:type="dxa"/>
            <w:tcBorders>
              <w:top w:val="outset" w:sz="6" w:space="0" w:color="auto"/>
              <w:left w:val="outset" w:sz="6" w:space="0" w:color="auto"/>
              <w:bottom w:val="outset" w:sz="6" w:space="0" w:color="auto"/>
              <w:right w:val="outset" w:sz="6" w:space="0" w:color="auto"/>
            </w:tcBorders>
            <w:shd w:val="clear" w:color="auto" w:fill="FFFFFF"/>
            <w:tcMar>
              <w:top w:w="45" w:type="dxa"/>
              <w:left w:w="105" w:type="dxa"/>
              <w:bottom w:w="45" w:type="dxa"/>
              <w:right w:w="105" w:type="dxa"/>
            </w:tcMar>
            <w:vAlign w:val="center"/>
            <w:hideMark/>
          </w:tcPr>
          <w:p w14:paraId="214B4FAE" w14:textId="77777777" w:rsidR="00833D48" w:rsidRPr="00833D48" w:rsidRDefault="00833D48" w:rsidP="0043405B">
            <w:pPr>
              <w:jc w:val="both"/>
              <w:rPr>
                <w:szCs w:val="24"/>
              </w:rPr>
            </w:pPr>
            <w:r w:rsidRPr="00833D48">
              <w:rPr>
                <w:szCs w:val="24"/>
              </w:rPr>
              <w:t>ČSN 69 0012</w:t>
            </w:r>
          </w:p>
        </w:tc>
      </w:tr>
    </w:tbl>
    <w:p w14:paraId="6BD25B8B" w14:textId="77777777" w:rsidR="00833D48" w:rsidRPr="00833D48" w:rsidRDefault="00833D48" w:rsidP="00833D48">
      <w:pPr>
        <w:spacing w:before="240"/>
        <w:jc w:val="both"/>
        <w:rPr>
          <w:szCs w:val="24"/>
        </w:rPr>
      </w:pPr>
    </w:p>
    <w:p w14:paraId="000EC5A8" w14:textId="77777777" w:rsidR="00833D48" w:rsidRPr="00833D48" w:rsidRDefault="00833D48" w:rsidP="00833D48">
      <w:pPr>
        <w:spacing w:before="240"/>
        <w:jc w:val="both"/>
        <w:rPr>
          <w:szCs w:val="24"/>
        </w:rPr>
        <w:sectPr w:rsidR="00833D48" w:rsidRPr="00833D48" w:rsidSect="00833D48">
          <w:pgSz w:w="16838" w:h="11906" w:orient="landscape"/>
          <w:pgMar w:top="1418" w:right="1418" w:bottom="1418" w:left="1418" w:header="680" w:footer="788" w:gutter="0"/>
          <w:cols w:space="708"/>
        </w:sectPr>
      </w:pPr>
    </w:p>
    <w:p w14:paraId="303571EE" w14:textId="61C19F45" w:rsidR="00B22961" w:rsidRDefault="00B22961" w:rsidP="00B22961">
      <w:pPr>
        <w:pStyle w:val="Default"/>
        <w:numPr>
          <w:ilvl w:val="0"/>
          <w:numId w:val="26"/>
        </w:numPr>
        <w:rPr>
          <w:rStyle w:val="Siln"/>
        </w:rPr>
      </w:pPr>
      <w:r w:rsidRPr="00B22961">
        <w:rPr>
          <w:rStyle w:val="Siln"/>
        </w:rPr>
        <w:lastRenderedPageBreak/>
        <w:t>požadavky na netradiční technologické postupy a zvláštní požadavky na provádění a jakost navržených konstrukcí</w:t>
      </w:r>
    </w:p>
    <w:p w14:paraId="5D191BA8" w14:textId="595A733C" w:rsidR="00916975" w:rsidRPr="00916975" w:rsidRDefault="00916975" w:rsidP="00916975">
      <w:pPr>
        <w:rPr>
          <w:rStyle w:val="Siln"/>
          <w:b w:val="0"/>
          <w:bCs w:val="0"/>
        </w:rPr>
      </w:pPr>
      <w:r w:rsidRPr="00916975">
        <w:rPr>
          <w:rStyle w:val="Siln"/>
          <w:b w:val="0"/>
          <w:bCs w:val="0"/>
        </w:rPr>
        <w:t>Nestanovují se.</w:t>
      </w:r>
    </w:p>
    <w:p w14:paraId="14C64635" w14:textId="77777777" w:rsidR="0043405B" w:rsidRDefault="0043405B" w:rsidP="0043405B">
      <w:pPr>
        <w:pStyle w:val="Default"/>
        <w:ind w:left="720"/>
        <w:rPr>
          <w:rStyle w:val="Siln"/>
        </w:rPr>
      </w:pPr>
    </w:p>
    <w:p w14:paraId="3765A6FC" w14:textId="055251C3" w:rsidR="00B22961" w:rsidRDefault="00B22961" w:rsidP="00B22961">
      <w:pPr>
        <w:pStyle w:val="Default"/>
        <w:numPr>
          <w:ilvl w:val="0"/>
          <w:numId w:val="26"/>
        </w:numPr>
        <w:rPr>
          <w:rStyle w:val="Siln"/>
        </w:rPr>
      </w:pPr>
      <w:r w:rsidRPr="00B22961">
        <w:rPr>
          <w:rStyle w:val="Siln"/>
        </w:rPr>
        <w:t xml:space="preserve">požadavky ochrany životního prostředí </w:t>
      </w:r>
    </w:p>
    <w:p w14:paraId="6E90065D" w14:textId="2B73CBB9" w:rsidR="00916975" w:rsidRPr="00916975" w:rsidRDefault="00916975" w:rsidP="00916975">
      <w:pPr>
        <w:pStyle w:val="Default"/>
        <w:rPr>
          <w:rStyle w:val="Siln"/>
          <w:b w:val="0"/>
          <w:bCs w:val="0"/>
        </w:rPr>
      </w:pPr>
      <w:r w:rsidRPr="00916975">
        <w:rPr>
          <w:rStyle w:val="Siln"/>
          <w:b w:val="0"/>
          <w:bCs w:val="0"/>
        </w:rPr>
        <w:t xml:space="preserve">Životní prostředí </w:t>
      </w:r>
      <w:r>
        <w:rPr>
          <w:rStyle w:val="Siln"/>
          <w:b w:val="0"/>
          <w:bCs w:val="0"/>
        </w:rPr>
        <w:t>je chráněné samotným návrhem úspor energie pro provoz budovy školy.</w:t>
      </w:r>
    </w:p>
    <w:p w14:paraId="2C2634B6" w14:textId="77777777" w:rsidR="0043405B" w:rsidRDefault="0043405B" w:rsidP="0043405B">
      <w:pPr>
        <w:pStyle w:val="Odstavecseseznamem"/>
        <w:rPr>
          <w:rStyle w:val="Siln"/>
        </w:rPr>
      </w:pPr>
    </w:p>
    <w:p w14:paraId="1235411B" w14:textId="50C0E53C" w:rsidR="00B22961" w:rsidRDefault="00B22961" w:rsidP="00B22961">
      <w:pPr>
        <w:pStyle w:val="Default"/>
        <w:numPr>
          <w:ilvl w:val="0"/>
          <w:numId w:val="26"/>
        </w:numPr>
        <w:rPr>
          <w:rStyle w:val="Siln"/>
        </w:rPr>
      </w:pPr>
      <w:r w:rsidRPr="00B22961">
        <w:rPr>
          <w:rStyle w:val="Siln"/>
        </w:rPr>
        <w:t>požadavky závazných stanovisek dotčených orgánů, limity stanovené pro místo a provoz</w:t>
      </w:r>
    </w:p>
    <w:p w14:paraId="0C9B7CBA" w14:textId="7CB64E5E" w:rsidR="00916975" w:rsidRPr="00916975" w:rsidRDefault="00916975" w:rsidP="00916975">
      <w:pPr>
        <w:rPr>
          <w:rStyle w:val="Siln"/>
          <w:b w:val="0"/>
          <w:bCs w:val="0"/>
        </w:rPr>
      </w:pPr>
      <w:r w:rsidRPr="00916975">
        <w:rPr>
          <w:rStyle w:val="Siln"/>
          <w:b w:val="0"/>
          <w:bCs w:val="0"/>
        </w:rPr>
        <w:t>Bez připomínek a požadavků</w:t>
      </w:r>
    </w:p>
    <w:p w14:paraId="5D51F210" w14:textId="77777777" w:rsidR="0043405B" w:rsidRPr="00B22961" w:rsidRDefault="0043405B" w:rsidP="0043405B">
      <w:pPr>
        <w:pStyle w:val="Default"/>
        <w:ind w:left="720"/>
        <w:rPr>
          <w:rStyle w:val="Siln"/>
        </w:rPr>
      </w:pPr>
    </w:p>
    <w:p w14:paraId="10AD619F" w14:textId="0A072F6F" w:rsidR="00B22961" w:rsidRDefault="00B22961" w:rsidP="00B22961">
      <w:pPr>
        <w:pStyle w:val="Default"/>
        <w:numPr>
          <w:ilvl w:val="0"/>
          <w:numId w:val="26"/>
        </w:numPr>
        <w:rPr>
          <w:rStyle w:val="Siln"/>
        </w:rPr>
      </w:pPr>
      <w:r w:rsidRPr="00B22961">
        <w:rPr>
          <w:rStyle w:val="Siln"/>
        </w:rPr>
        <w:t>požadavky na řešení přístupnosti objektu, se specifikací částí objektu, které podléhají požadavkům na přístupnost, včetně dopadů předčasného užívání a zkušebního provozu a vlivu objektu na okolí</w:t>
      </w:r>
    </w:p>
    <w:p w14:paraId="0CF0BBD9" w14:textId="2AC3E438" w:rsidR="0043405B" w:rsidRPr="00916975" w:rsidRDefault="00916975" w:rsidP="00916975">
      <w:pPr>
        <w:spacing w:before="240"/>
        <w:rPr>
          <w:rStyle w:val="Siln"/>
          <w:b w:val="0"/>
          <w:bCs w:val="0"/>
        </w:rPr>
      </w:pPr>
      <w:r w:rsidRPr="00916975">
        <w:rPr>
          <w:rStyle w:val="Siln"/>
          <w:b w:val="0"/>
          <w:bCs w:val="0"/>
        </w:rPr>
        <w:t>Neřeší se</w:t>
      </w:r>
      <w:r>
        <w:rPr>
          <w:rStyle w:val="Siln"/>
          <w:b w:val="0"/>
          <w:bCs w:val="0"/>
        </w:rPr>
        <w:t>. Zůstává zachován stávající vyhovující stav.</w:t>
      </w:r>
    </w:p>
    <w:p w14:paraId="6FF9AC7E" w14:textId="78F84062" w:rsidR="00B22961" w:rsidRDefault="00B22961" w:rsidP="00916975">
      <w:pPr>
        <w:pStyle w:val="Default"/>
        <w:numPr>
          <w:ilvl w:val="0"/>
          <w:numId w:val="26"/>
        </w:numPr>
        <w:spacing w:before="240"/>
        <w:rPr>
          <w:rStyle w:val="Siln"/>
        </w:rPr>
      </w:pPr>
      <w:r w:rsidRPr="00B22961">
        <w:rPr>
          <w:rStyle w:val="Siln"/>
        </w:rPr>
        <w:t>stanovení hodnot geometrických a kvalitativních vlastností stavebních prvků a konstrukcí a stavebních výrobků (tepelněizolační, zvukoizolační, světelně technické, pevnostní apod.)</w:t>
      </w:r>
    </w:p>
    <w:p w14:paraId="3046C0CD" w14:textId="631B202E" w:rsidR="00916975" w:rsidRDefault="00916975" w:rsidP="00916975">
      <w:pPr>
        <w:spacing w:before="240" w:after="120" w:line="276" w:lineRule="auto"/>
        <w:ind w:left="360"/>
        <w:jc w:val="both"/>
      </w:pPr>
      <w:r>
        <w:t xml:space="preserve">Okenní výplně ve fasádě LOP budou </w:t>
      </w:r>
      <w:proofErr w:type="gramStart"/>
      <w:r>
        <w:t>mít  hodnotou</w:t>
      </w:r>
      <w:proofErr w:type="gramEnd"/>
      <w:r>
        <w:t xml:space="preserve"> součinitele prostupu tepla U</w:t>
      </w:r>
      <w:r w:rsidRPr="00916975">
        <w:rPr>
          <w:vertAlign w:val="subscript"/>
        </w:rPr>
        <w:t xml:space="preserve">N,20 </w:t>
      </w:r>
      <w:r>
        <w:t>= 0,85 W/(m</w:t>
      </w:r>
      <w:r w:rsidRPr="00916975">
        <w:rPr>
          <w:vertAlign w:val="superscript"/>
        </w:rPr>
        <w:t>2</w:t>
      </w:r>
      <w:r>
        <w:t>*K). Neprůhledné části s hodnotou součinitele prostupu tepla U</w:t>
      </w:r>
      <w:r w:rsidRPr="00916975">
        <w:rPr>
          <w:vertAlign w:val="subscript"/>
        </w:rPr>
        <w:t xml:space="preserve">N,20 </w:t>
      </w:r>
      <w:r>
        <w:t>= 0,21 W/(m</w:t>
      </w:r>
      <w:r w:rsidRPr="00916975">
        <w:rPr>
          <w:vertAlign w:val="superscript"/>
        </w:rPr>
        <w:t>2</w:t>
      </w:r>
      <w:r>
        <w:t>*K).</w:t>
      </w:r>
    </w:p>
    <w:p w14:paraId="4C22BB4E" w14:textId="77777777" w:rsidR="00916975" w:rsidRPr="00916975" w:rsidRDefault="00916975" w:rsidP="00916975">
      <w:pPr>
        <w:spacing w:before="240" w:after="120" w:line="276" w:lineRule="auto"/>
        <w:ind w:left="360"/>
        <w:jc w:val="both"/>
      </w:pPr>
      <w:r w:rsidRPr="00916975">
        <w:t>Všechny okenní výplně budou vyměněny. Hodnota součinitele prostupu tepla U</w:t>
      </w:r>
      <w:r w:rsidRPr="00916975">
        <w:rPr>
          <w:vertAlign w:val="subscript"/>
        </w:rPr>
        <w:t xml:space="preserve">N,20 </w:t>
      </w:r>
      <w:r w:rsidRPr="00916975">
        <w:t>= 0,85 W/(m</w:t>
      </w:r>
      <w:r w:rsidRPr="00916975">
        <w:rPr>
          <w:vertAlign w:val="superscript"/>
        </w:rPr>
        <w:t>2</w:t>
      </w:r>
      <w:r w:rsidRPr="00916975">
        <w:t>*K). Okenní výplně budou provedeny z AL profilů v odstínu antracit.</w:t>
      </w:r>
    </w:p>
    <w:p w14:paraId="6B788D2E" w14:textId="77777777" w:rsidR="00916975" w:rsidRPr="00916975" w:rsidRDefault="00916975" w:rsidP="00916975">
      <w:pPr>
        <w:spacing w:before="240" w:after="120" w:line="276" w:lineRule="auto"/>
        <w:ind w:left="360"/>
        <w:jc w:val="both"/>
      </w:pPr>
      <w:r w:rsidRPr="00916975">
        <w:t>Dveře vchodové budou splňovat požadavek na součinitel prostupu tepla „U</w:t>
      </w:r>
      <w:r w:rsidRPr="00916975">
        <w:rPr>
          <w:vertAlign w:val="subscript"/>
        </w:rPr>
        <w:t>N,20</w:t>
      </w:r>
      <w:r w:rsidRPr="00916975">
        <w:t xml:space="preserve">“ </w:t>
      </w:r>
      <w:proofErr w:type="gramStart"/>
      <w:r w:rsidRPr="00916975">
        <w:t>=  1</w:t>
      </w:r>
      <w:proofErr w:type="gramEnd"/>
      <w:r w:rsidRPr="00916975">
        <w:t>,00 W/(m</w:t>
      </w:r>
      <w:r w:rsidRPr="00916975">
        <w:rPr>
          <w:vertAlign w:val="superscript"/>
        </w:rPr>
        <w:t>2</w:t>
      </w:r>
      <w:r w:rsidRPr="00916975">
        <w:t xml:space="preserve">*K). </w:t>
      </w:r>
    </w:p>
    <w:p w14:paraId="0ACD027E" w14:textId="77777777" w:rsidR="00916975" w:rsidRPr="00916975" w:rsidRDefault="00916975" w:rsidP="00916975">
      <w:pPr>
        <w:spacing w:before="240" w:after="120" w:line="276" w:lineRule="auto"/>
        <w:ind w:left="360"/>
        <w:jc w:val="both"/>
      </w:pPr>
      <w:r w:rsidRPr="00916975">
        <w:t xml:space="preserve">Rastrové stěny v pavilonu </w:t>
      </w:r>
      <w:proofErr w:type="gramStart"/>
      <w:r w:rsidRPr="00916975">
        <w:t>A,B</w:t>
      </w:r>
      <w:proofErr w:type="gramEnd"/>
      <w:r w:rsidRPr="00916975">
        <w:t xml:space="preserve"> budou vyměněny za nové s hodnotou součinitele prostupu tepla U</w:t>
      </w:r>
      <w:r w:rsidRPr="00916975">
        <w:rPr>
          <w:vertAlign w:val="subscript"/>
        </w:rPr>
        <w:t xml:space="preserve">N,20 </w:t>
      </w:r>
      <w:r w:rsidRPr="00916975">
        <w:t>= 0,85 W/(m</w:t>
      </w:r>
      <w:r w:rsidRPr="00916975">
        <w:rPr>
          <w:vertAlign w:val="superscript"/>
        </w:rPr>
        <w:t>2</w:t>
      </w:r>
      <w:r w:rsidRPr="00916975">
        <w:t>*K). Neprůhledné části s hodnotou součinitele prostupu tepla U</w:t>
      </w:r>
      <w:r w:rsidRPr="00916975">
        <w:rPr>
          <w:vertAlign w:val="subscript"/>
        </w:rPr>
        <w:t xml:space="preserve">N,20 </w:t>
      </w:r>
      <w:r w:rsidRPr="00916975">
        <w:t>= 0,21 W/(m</w:t>
      </w:r>
      <w:r w:rsidRPr="00916975">
        <w:rPr>
          <w:vertAlign w:val="superscript"/>
        </w:rPr>
        <w:t>2</w:t>
      </w:r>
      <w:r w:rsidRPr="00916975">
        <w:t>*K)</w:t>
      </w:r>
    </w:p>
    <w:p w14:paraId="54E1DE3B" w14:textId="77777777" w:rsidR="00916975" w:rsidRPr="00916975" w:rsidRDefault="00916975" w:rsidP="00916975">
      <w:pPr>
        <w:spacing w:before="240" w:after="120" w:line="276" w:lineRule="auto"/>
        <w:ind w:left="360"/>
        <w:jc w:val="both"/>
        <w:rPr>
          <w:u w:val="single"/>
        </w:rPr>
      </w:pPr>
      <w:r w:rsidRPr="00916975">
        <w:rPr>
          <w:u w:val="single"/>
        </w:rPr>
        <w:t>Na zateplení obálky bude užito:</w:t>
      </w:r>
    </w:p>
    <w:p w14:paraId="781753E6" w14:textId="77777777" w:rsidR="00916975" w:rsidRPr="00916975" w:rsidRDefault="00916975" w:rsidP="00916975">
      <w:pPr>
        <w:numPr>
          <w:ilvl w:val="0"/>
          <w:numId w:val="30"/>
        </w:numPr>
        <w:spacing w:before="240" w:after="120" w:line="276" w:lineRule="auto"/>
        <w:jc w:val="both"/>
      </w:pPr>
      <w:r w:rsidRPr="00916975">
        <w:t xml:space="preserve">fasádních desek MW v tl.  180 </w:t>
      </w:r>
      <w:proofErr w:type="gramStart"/>
      <w:r w:rsidRPr="00916975">
        <w:t>mm ;</w:t>
      </w:r>
      <w:proofErr w:type="gramEnd"/>
      <w:r w:rsidRPr="00916975">
        <w:t xml:space="preserve"> λ=0,035 W/(m</w:t>
      </w:r>
      <w:r w:rsidRPr="00916975">
        <w:rPr>
          <w:vertAlign w:val="superscript"/>
        </w:rPr>
        <w:t>2</w:t>
      </w:r>
      <w:r w:rsidRPr="00916975">
        <w:t>/K)</w:t>
      </w:r>
    </w:p>
    <w:p w14:paraId="309FD3E4" w14:textId="79207CD7" w:rsidR="00916975" w:rsidRDefault="00916975" w:rsidP="00916975">
      <w:pPr>
        <w:pStyle w:val="Odstavecseseznamem"/>
        <w:numPr>
          <w:ilvl w:val="0"/>
          <w:numId w:val="30"/>
        </w:numPr>
        <w:spacing w:line="276" w:lineRule="auto"/>
        <w:jc w:val="both"/>
      </w:pPr>
      <w:r>
        <w:t>Pro kotvení desek tepelné izolace stěn se navrhují se hmoždinky s návrhovou únosností N</w:t>
      </w:r>
      <w:r w:rsidRPr="00916975">
        <w:rPr>
          <w:vertAlign w:val="subscript"/>
        </w:rPr>
        <w:t>RK</w:t>
      </w:r>
      <w:r>
        <w:t xml:space="preserve"> = 1,5 </w:t>
      </w:r>
      <w:proofErr w:type="spellStart"/>
      <w:r>
        <w:t>kN</w:t>
      </w:r>
      <w:proofErr w:type="spellEnd"/>
      <w:r>
        <w:t xml:space="preserve">, Ø hmoždinky 8 mm, Ø talíře 60 mm, ocelový trn </w:t>
      </w:r>
      <w:r w:rsidRPr="00916975">
        <w:rPr>
          <w:b/>
          <w:bCs/>
        </w:rPr>
        <w:t>šroubovaný</w:t>
      </w:r>
      <w:r>
        <w:t>. Mohou se použít jen hmoždinky s charakteristickou únosností stanovenou dle ETAG 014 – tuto hodnotu uvádí výrobce v dokumentaci ETICS.</w:t>
      </w:r>
    </w:p>
    <w:p w14:paraId="0FA00F95" w14:textId="77777777" w:rsidR="00916975" w:rsidRPr="00916975" w:rsidRDefault="00916975" w:rsidP="00916975">
      <w:pPr>
        <w:spacing w:before="240" w:line="276" w:lineRule="auto"/>
        <w:jc w:val="both"/>
      </w:pPr>
      <w:r w:rsidRPr="00916975">
        <w:t>V souladu se zpracovaným Energetickým posudkem bude provedeno zateplení:</w:t>
      </w:r>
    </w:p>
    <w:p w14:paraId="0A8278F6" w14:textId="77777777" w:rsidR="00916975" w:rsidRPr="00916975" w:rsidRDefault="00916975" w:rsidP="00916975">
      <w:pPr>
        <w:numPr>
          <w:ilvl w:val="0"/>
          <w:numId w:val="31"/>
        </w:numPr>
        <w:spacing w:line="276" w:lineRule="auto"/>
        <w:jc w:val="both"/>
      </w:pPr>
      <w:r w:rsidRPr="00916975">
        <w:lastRenderedPageBreak/>
        <w:t xml:space="preserve">střechy pavilonu </w:t>
      </w:r>
      <w:proofErr w:type="gramStart"/>
      <w:r w:rsidRPr="00916975">
        <w:t>A,B</w:t>
      </w:r>
      <w:proofErr w:type="gramEnd"/>
      <w:r w:rsidRPr="00916975">
        <w:t>,C,D deskami EPS v tl. 280 mm. Desky budou mít součinitel tepelné vodivosti λ = 0,035 W</w:t>
      </w:r>
      <w:proofErr w:type="gramStart"/>
      <w:r w:rsidRPr="00916975">
        <w:t>/(</w:t>
      </w:r>
      <w:proofErr w:type="gramEnd"/>
      <w:r w:rsidRPr="00916975">
        <w:t>m*K)..</w:t>
      </w:r>
    </w:p>
    <w:p w14:paraId="4A6720D3" w14:textId="77777777" w:rsidR="00916975" w:rsidRPr="00916975" w:rsidRDefault="00916975" w:rsidP="00916975">
      <w:pPr>
        <w:numPr>
          <w:ilvl w:val="0"/>
          <w:numId w:val="31"/>
        </w:numPr>
        <w:spacing w:line="276" w:lineRule="auto"/>
        <w:jc w:val="both"/>
      </w:pPr>
      <w:r w:rsidRPr="00916975">
        <w:t xml:space="preserve">střecha pavilonu E a pavilonu </w:t>
      </w:r>
      <w:proofErr w:type="gramStart"/>
      <w:r w:rsidRPr="00916975">
        <w:t>D -gymnastický</w:t>
      </w:r>
      <w:proofErr w:type="gramEnd"/>
      <w:r w:rsidRPr="00916975">
        <w:t xml:space="preserve"> sál - deskami MW v tl. 300 mm. Desky budou mít součinitel tepelné vodivosti λ = 0,036 W</w:t>
      </w:r>
      <w:proofErr w:type="gramStart"/>
      <w:r w:rsidRPr="00916975">
        <w:t>/(</w:t>
      </w:r>
      <w:proofErr w:type="gramEnd"/>
      <w:r w:rsidRPr="00916975">
        <w:t>m*K)..</w:t>
      </w:r>
    </w:p>
    <w:p w14:paraId="716325FA" w14:textId="77777777" w:rsidR="00916975" w:rsidRPr="00916975" w:rsidRDefault="00916975" w:rsidP="00916975">
      <w:pPr>
        <w:numPr>
          <w:ilvl w:val="0"/>
          <w:numId w:val="30"/>
        </w:numPr>
        <w:spacing w:line="276" w:lineRule="auto"/>
        <w:jc w:val="both"/>
      </w:pPr>
      <w:r w:rsidRPr="00916975">
        <w:t xml:space="preserve">Fasáda – desky z MW v tl.  180 </w:t>
      </w:r>
      <w:proofErr w:type="gramStart"/>
      <w:r w:rsidRPr="00916975">
        <w:t>mm ;</w:t>
      </w:r>
      <w:proofErr w:type="gramEnd"/>
      <w:r w:rsidRPr="00916975">
        <w:t xml:space="preserve"> λ=0,035 W/(m</w:t>
      </w:r>
      <w:r w:rsidRPr="00916975">
        <w:rPr>
          <w:vertAlign w:val="superscript"/>
        </w:rPr>
        <w:t>2</w:t>
      </w:r>
      <w:r w:rsidRPr="00916975">
        <w:t>/K)</w:t>
      </w:r>
    </w:p>
    <w:p w14:paraId="03B4D42C" w14:textId="77777777" w:rsidR="00916975" w:rsidRDefault="00916975" w:rsidP="00916975">
      <w:pPr>
        <w:numPr>
          <w:ilvl w:val="0"/>
          <w:numId w:val="31"/>
        </w:numPr>
        <w:spacing w:line="276" w:lineRule="auto"/>
        <w:jc w:val="both"/>
      </w:pPr>
      <w:r w:rsidRPr="00916975">
        <w:t>Sokl budovy v části pod upraveným terénem – desky XPS tl. 180 mm.</w:t>
      </w:r>
    </w:p>
    <w:p w14:paraId="11EB88C2" w14:textId="77777777" w:rsidR="0043405B" w:rsidRPr="00B22961" w:rsidRDefault="0043405B" w:rsidP="0043405B">
      <w:pPr>
        <w:pStyle w:val="Default"/>
        <w:ind w:left="720"/>
        <w:rPr>
          <w:rStyle w:val="Siln"/>
        </w:rPr>
      </w:pPr>
    </w:p>
    <w:p w14:paraId="48068EFC" w14:textId="1CA0BC68" w:rsidR="00B22961" w:rsidRDefault="00B22961" w:rsidP="00843948">
      <w:pPr>
        <w:pStyle w:val="Default"/>
        <w:numPr>
          <w:ilvl w:val="0"/>
          <w:numId w:val="26"/>
        </w:numPr>
        <w:rPr>
          <w:rStyle w:val="Siln"/>
        </w:rPr>
      </w:pPr>
      <w:r w:rsidRPr="00B22961">
        <w:rPr>
          <w:rStyle w:val="Siln"/>
        </w:rPr>
        <w:t>změny a úpravy stavby, bourání, dekonstrukce, demontáž: dopady na okolí, preventivní a ochranná opatření při nakládání s azbestem a dalšími nebezpečnými odpady a látkami, odhad využitelných materiálů apod.</w:t>
      </w:r>
    </w:p>
    <w:p w14:paraId="08BBDF08" w14:textId="77777777" w:rsidR="00740889" w:rsidRPr="00740889" w:rsidRDefault="00740889" w:rsidP="00740889">
      <w:pPr>
        <w:spacing w:before="240"/>
        <w:jc w:val="both"/>
        <w:rPr>
          <w:u w:val="single"/>
        </w:rPr>
      </w:pPr>
      <w:r w:rsidRPr="00740889">
        <w:rPr>
          <w:u w:val="single"/>
        </w:rPr>
        <w:t>Budova obsahuje azbestové výrobky (AZS)</w:t>
      </w:r>
    </w:p>
    <w:p w14:paraId="2A67F7C5" w14:textId="77777777" w:rsidR="00740889" w:rsidRDefault="00740889" w:rsidP="00740889">
      <w:pPr>
        <w:jc w:val="both"/>
      </w:pPr>
      <w:r>
        <w:t>Konstrukce fasádních boletických panelů obsahuje desky z osinkocementu, proto její demontáž bude provedena dle požadavků příslušných předpisů.</w:t>
      </w:r>
    </w:p>
    <w:p w14:paraId="71990D71" w14:textId="77777777" w:rsidR="00740889" w:rsidRDefault="00740889" w:rsidP="00740889">
      <w:pPr>
        <w:jc w:val="both"/>
      </w:pPr>
      <w:r>
        <w:t>Zaměstnavatelé jsou povinni ohlásit příslušnému orgánu ochrany veřejného zdraví, tj. příslušné Krajské hygienické stanici, práce, při nichž jsou nebo mohou být zaměstnanci exponováni azbestu. Hlášení je zaměstnavatel povinen učinit nejméně 30 dnů před zahájením práce a náležitosti hlášení stanoví prováděcí právní předpis, kterým je v současné době vyhláška č. 432/2003 Sb., kterou se stanoví podmínky pro zařazování prací do kategorií, limitní hodnoty ukazatelů biologických expozičních testů, podmínky odběru biologického materiálu pro provádění biologických expozičních testů a náležitosti hlášení prací s azbestem a biologickými činiteli. Jedním z bodů hlášení je rovněž stanovení opatření k zajištění ochrany zdraví osob vykonávajících práci s azbestem a materiály obsahujícími azbest a jiných osob přítomných na pracovišti a v blízkosti pracoviště, kde dochází nebo může docházet k expozici azbestu.</w:t>
      </w:r>
    </w:p>
    <w:p w14:paraId="17A58FD4" w14:textId="77777777" w:rsidR="00740889" w:rsidRDefault="00740889" w:rsidP="00740889">
      <w:pPr>
        <w:jc w:val="both"/>
      </w:pPr>
      <w:r>
        <w:t>Pracovníci manipulující s materiály s obsahem azbestu musí být vybaveni osobními ochrannými pracovními prostředky: certifikovanou kombinézou, polomaskou či maskou opatřenou filtrem s odpovídající účinností, návleky na obuv a rukavicemi.</w:t>
      </w:r>
    </w:p>
    <w:p w14:paraId="458B8185" w14:textId="77777777" w:rsidR="00740889" w:rsidRDefault="00740889" w:rsidP="00740889">
      <w:pPr>
        <w:jc w:val="both"/>
      </w:pPr>
      <w:r>
        <w:t xml:space="preserve">AZC desky se následně umísťují do speciálních neprodyšných obalů, které musí být označeny tak, aby bylo jasné, že je v nich uložený materiál s azbestem. Obaly s AZS </w:t>
      </w:r>
      <w:proofErr w:type="gramStart"/>
      <w:r>
        <w:t>deskami  s</w:t>
      </w:r>
      <w:proofErr w:type="gramEnd"/>
      <w:r>
        <w:t> následně </w:t>
      </w:r>
      <w:r w:rsidRPr="00740889">
        <w:rPr>
          <w:b/>
          <w:bCs/>
        </w:rPr>
        <w:t>odvezou na skládku</w:t>
      </w:r>
      <w:r>
        <w:t> určenou k uložení nebezpečného odpadu. Na skládce se musí materiál okamžitě zakrýt, provozovatel pak musí zajistit, aby se azbestová vlákna nemohla uvolňovat do ovzduší.</w:t>
      </w:r>
    </w:p>
    <w:p w14:paraId="13F4AC6D" w14:textId="77777777" w:rsidR="00740889" w:rsidRDefault="00740889" w:rsidP="00740889">
      <w:pPr>
        <w:jc w:val="both"/>
      </w:pPr>
      <w:r>
        <w:t xml:space="preserve">Před demontáží se azbest stabilizuje speciálním nástřikem, který se aplikuje vysokotlakým </w:t>
      </w:r>
      <w:proofErr w:type="spellStart"/>
      <w:r>
        <w:t>bezvzduchovým</w:t>
      </w:r>
      <w:proofErr w:type="spellEnd"/>
      <w:r>
        <w:t xml:space="preserve"> zařízením, aby se zabránilo uvolňování vláken během demontáže.</w:t>
      </w:r>
    </w:p>
    <w:p w14:paraId="2C8794A9" w14:textId="77777777" w:rsidR="00740889" w:rsidRDefault="00740889" w:rsidP="00740889">
      <w:pPr>
        <w:jc w:val="both"/>
      </w:pPr>
      <w:r>
        <w:t xml:space="preserve">Před odstraňováním stavby nebo její části, v níž byl použit azbest nebo materiál obsahující azbest, musí být dodržena tato minimální opatření k ochraně zdraví zaměstnance </w:t>
      </w:r>
      <w:r>
        <w:br/>
        <w:t xml:space="preserve">- technologické postupy používané při zacházení s azbestem nebo materiálem obsahujícím azbest musí být upraveny tak, aby se předcházelo uvolňování azbestového prachu do pracovního ovzduší, </w:t>
      </w:r>
      <w:r>
        <w:br/>
        <w:t xml:space="preserve">- azbest a materiály obsahující azbest musí být odstraněny před odstraňováním stavby nebo její části, pokud z hodnocení rizika nevyplývá, že expozice zaměstnanců azbestu by byla při tomto odstraňování vyšší, </w:t>
      </w:r>
      <w:r>
        <w:br/>
        <w:t xml:space="preserve">- odpad obsahující azbest musí být sbírán a odstraňován z pracoviště co nejrychleji a ukládán do neprodyšně utěsněného obalu opatřeného štítkem obsahujícím upozornění, že obsahuje </w:t>
      </w:r>
      <w:r>
        <w:lastRenderedPageBreak/>
        <w:t>azbest,</w:t>
      </w:r>
      <w:r>
        <w:br/>
        <w:t xml:space="preserve">- prostor, v němž se provádí odstraňování azbestu nebo materiálu obsahujícího azbest, musí být vymezen kontrolovaným pásmem, </w:t>
      </w:r>
      <w:r>
        <w:br/>
        <w:t xml:space="preserve">- zaměstnanec v kontrolovaném pásmu musí být vybaven pracovním oděvem a osobními ochrannými pracovními prostředky k zamezení expozice azbestu dýchacím ústrojím. Pracovní oděv musí být ukládán u zaměstnavatele na místě k tomu určeném a řádně označeném. Po každém použití musí být provedena kontrola, zda není pracovní oděv poškozen, a provedeno jeho vyčištění. Je-li pracovní oděv poškozen, musí být před dalším použitím opraven. Bez kontroly a následně provedené opravy nebo výměny poškozené části nelze pracovní oděv znovu použít. Pokud praní nebo čištění pracovního oděvu neprovádí za těchto podmínek zaměstnavatel sám, přepravuje se k praní nebo čištění v uzavřeném kontejneru, </w:t>
      </w:r>
      <w:r>
        <w:br/>
        <w:t>- pro zaměstnance musí být zajištěno sanitární a pomocné zařízení potřebné s ohledem na povahu</w:t>
      </w:r>
    </w:p>
    <w:p w14:paraId="1201A1D4" w14:textId="458818D3" w:rsidR="0043405B" w:rsidRPr="00B22961" w:rsidRDefault="00740889" w:rsidP="00740889">
      <w:pPr>
        <w:jc w:val="both"/>
        <w:rPr>
          <w:rStyle w:val="Siln"/>
          <w:szCs w:val="24"/>
        </w:rPr>
      </w:pPr>
      <w:r>
        <w:t>Původce odpadů obsahujících azbest a oprávněná osoba, která nakládá s odpady obsahujícími azbest, jsou povinni zajistit, aby při tomto nakládání nebyla z odpadů do ovzduší uvolňována azbestová vlákna nebo azbestový prach a aby nedošlo k rozlití kapalin obsahujících azbestová vlákna.</w:t>
      </w:r>
      <w:r>
        <w:br/>
        <w:t xml:space="preserve">Odpady obsahující azbestová vlákna nebo azbestový prach lze ukládat pouze na skládky k tomu určené. Odpady musí být upraveny, zabaleny, případně po uložení na skládku okamžitě zakryty. </w:t>
      </w:r>
      <w:proofErr w:type="gramStart"/>
      <w:r>
        <w:t>Provozovatel  skládky</w:t>
      </w:r>
      <w:proofErr w:type="gramEnd"/>
      <w:r>
        <w:t xml:space="preserve"> je povinen zajistit, aby se částice azbestu nemohly uvolňovat do ovzduší.</w:t>
      </w:r>
      <w:r>
        <w:br/>
      </w:r>
    </w:p>
    <w:p w14:paraId="7BC5F3CF" w14:textId="1B2B29FE" w:rsidR="00843948" w:rsidRDefault="00843948" w:rsidP="00843948">
      <w:pPr>
        <w:pStyle w:val="Default"/>
        <w:numPr>
          <w:ilvl w:val="0"/>
          <w:numId w:val="26"/>
        </w:numPr>
        <w:rPr>
          <w:rStyle w:val="Siln"/>
        </w:rPr>
      </w:pPr>
      <w:r w:rsidRPr="00843948">
        <w:rPr>
          <w:rStyle w:val="Siln"/>
        </w:rPr>
        <w:t>vnější prostředí a zdroje (vstupy) pro objekt (kategorie, kapacity, podmínky a omezení – zejména ochrana před pronikáním radonu z podloží, před bludnými proudy a korozí, před technickou i přírodní seizmicitou, před agresivní a tlakovou podzemní vodou, vlhkostí, před hlukem a ostatními účinky – vliv poddolování, plyny (zejména výskyt metanu) apod.)</w:t>
      </w:r>
    </w:p>
    <w:p w14:paraId="4FA6148F" w14:textId="77777777" w:rsidR="0043405B" w:rsidRDefault="0043405B" w:rsidP="0043405B">
      <w:pPr>
        <w:pStyle w:val="Default"/>
        <w:ind w:left="720"/>
        <w:rPr>
          <w:rStyle w:val="Siln"/>
        </w:rPr>
      </w:pPr>
    </w:p>
    <w:p w14:paraId="0E569BB0" w14:textId="561B0C34" w:rsidR="00740889" w:rsidRPr="00740889" w:rsidRDefault="00740889" w:rsidP="00740889">
      <w:pPr>
        <w:rPr>
          <w:rStyle w:val="Siln"/>
          <w:b w:val="0"/>
          <w:bCs w:val="0"/>
          <w:szCs w:val="24"/>
        </w:rPr>
      </w:pPr>
      <w:r w:rsidRPr="00740889">
        <w:rPr>
          <w:rStyle w:val="Siln"/>
          <w:b w:val="0"/>
          <w:bCs w:val="0"/>
        </w:rPr>
        <w:t>Neřeší se</w:t>
      </w:r>
    </w:p>
    <w:p w14:paraId="036A98F4" w14:textId="1F1ED863" w:rsidR="00843948" w:rsidRDefault="00843948" w:rsidP="00843948">
      <w:pPr>
        <w:pStyle w:val="Default"/>
        <w:numPr>
          <w:ilvl w:val="0"/>
          <w:numId w:val="26"/>
        </w:numPr>
        <w:rPr>
          <w:rStyle w:val="Siln"/>
        </w:rPr>
      </w:pPr>
      <w:r w:rsidRPr="00843948">
        <w:rPr>
          <w:rStyle w:val="Siln"/>
        </w:rPr>
        <w:t>požadavky na ochranu proti hluku a vibracím z provozu stavby nebo zařízení</w:t>
      </w:r>
    </w:p>
    <w:p w14:paraId="3494901F" w14:textId="46374C0F" w:rsidR="0043405B" w:rsidRPr="00740889" w:rsidRDefault="00740889" w:rsidP="00740889">
      <w:pPr>
        <w:rPr>
          <w:rStyle w:val="Siln"/>
          <w:b w:val="0"/>
          <w:bCs w:val="0"/>
        </w:rPr>
      </w:pPr>
      <w:r w:rsidRPr="00740889">
        <w:rPr>
          <w:rStyle w:val="Siln"/>
          <w:b w:val="0"/>
          <w:bCs w:val="0"/>
        </w:rPr>
        <w:t>Neřeší se.</w:t>
      </w:r>
    </w:p>
    <w:p w14:paraId="66B122E5" w14:textId="77777777" w:rsidR="0043405B" w:rsidRPr="00843948" w:rsidRDefault="0043405B" w:rsidP="0043405B">
      <w:pPr>
        <w:pStyle w:val="Default"/>
        <w:ind w:left="720"/>
        <w:rPr>
          <w:rStyle w:val="Siln"/>
        </w:rPr>
      </w:pPr>
    </w:p>
    <w:p w14:paraId="5C825C1B" w14:textId="6E551FF9" w:rsidR="00843948" w:rsidRDefault="00843948" w:rsidP="00843948">
      <w:pPr>
        <w:pStyle w:val="Default"/>
        <w:numPr>
          <w:ilvl w:val="0"/>
          <w:numId w:val="26"/>
        </w:numPr>
        <w:rPr>
          <w:rStyle w:val="Siln"/>
        </w:rPr>
      </w:pPr>
      <w:r w:rsidRPr="00843948">
        <w:rPr>
          <w:rStyle w:val="Siln"/>
        </w:rPr>
        <w:t>požadavky požárně bezpečnostního řešení</w:t>
      </w:r>
    </w:p>
    <w:p w14:paraId="5B9669B1" w14:textId="6B1B602A" w:rsidR="00740889" w:rsidRPr="00740889" w:rsidRDefault="00740889" w:rsidP="00740889">
      <w:pPr>
        <w:rPr>
          <w:rStyle w:val="Siln"/>
          <w:b w:val="0"/>
          <w:bCs w:val="0"/>
        </w:rPr>
      </w:pPr>
      <w:r w:rsidRPr="00740889">
        <w:rPr>
          <w:rStyle w:val="Siln"/>
          <w:b w:val="0"/>
          <w:bCs w:val="0"/>
        </w:rPr>
        <w:t>Viz samostatná požární zpráva</w:t>
      </w:r>
    </w:p>
    <w:p w14:paraId="0917A4D8" w14:textId="77777777" w:rsidR="0043405B" w:rsidRPr="00843948" w:rsidRDefault="0043405B" w:rsidP="0043405B">
      <w:pPr>
        <w:pStyle w:val="Default"/>
        <w:ind w:left="720"/>
        <w:rPr>
          <w:rStyle w:val="Siln"/>
        </w:rPr>
      </w:pPr>
    </w:p>
    <w:p w14:paraId="4AB573B2" w14:textId="1F919CE4" w:rsidR="00843948" w:rsidRDefault="00843948" w:rsidP="00843948">
      <w:pPr>
        <w:pStyle w:val="Default"/>
        <w:numPr>
          <w:ilvl w:val="0"/>
          <w:numId w:val="26"/>
        </w:numPr>
        <w:rPr>
          <w:rStyle w:val="Siln"/>
        </w:rPr>
      </w:pPr>
      <w:r w:rsidRPr="00843948">
        <w:rPr>
          <w:rStyle w:val="Siln"/>
        </w:rPr>
        <w:t>požadavky na výrobky</w:t>
      </w:r>
    </w:p>
    <w:p w14:paraId="38791C28" w14:textId="0AB2066F" w:rsidR="00740889" w:rsidRPr="00740889" w:rsidRDefault="00740889" w:rsidP="00740889">
      <w:pPr>
        <w:rPr>
          <w:rStyle w:val="Siln"/>
          <w:b w:val="0"/>
          <w:bCs w:val="0"/>
        </w:rPr>
      </w:pPr>
      <w:r w:rsidRPr="00740889">
        <w:rPr>
          <w:rStyle w:val="Siln"/>
          <w:b w:val="0"/>
          <w:bCs w:val="0"/>
        </w:rPr>
        <w:t>Výrobky musí plnit výše uvedené tepelně technické požadavky. Ostatní výrobky musí plnit požadavky</w:t>
      </w:r>
      <w:r>
        <w:rPr>
          <w:rStyle w:val="Siln"/>
          <w:b w:val="0"/>
          <w:bCs w:val="0"/>
        </w:rPr>
        <w:t xml:space="preserve"> příslušných legislativních předpisů:</w:t>
      </w:r>
    </w:p>
    <w:p w14:paraId="6FDC72AF" w14:textId="77777777" w:rsidR="00740889" w:rsidRPr="00577964" w:rsidRDefault="00740889" w:rsidP="00740889">
      <w:pPr>
        <w:spacing w:before="240"/>
      </w:pPr>
      <w:r w:rsidRPr="00577964">
        <w:t xml:space="preserve">Nařízení Evropského parlamentu a Rady (EU) </w:t>
      </w:r>
      <w:hyperlink r:id="rId48" w:anchor="a" w:history="1">
        <w:r w:rsidRPr="00577964">
          <w:rPr>
            <w:rStyle w:val="Hypertextovodkaz"/>
            <w:b/>
            <w:bCs/>
            <w:szCs w:val="24"/>
          </w:rPr>
          <w:t>č. 305/2011</w:t>
        </w:r>
      </w:hyperlink>
      <w:r w:rsidRPr="00577964">
        <w:t>, ze dne 9. března 2011, kterým se stanoví harmonizované podmínky pro uvádění stavebních výrobků na trh a kterým se zrušuje směrnice Rady 89/106/EHS.</w:t>
      </w:r>
    </w:p>
    <w:p w14:paraId="77288CB2" w14:textId="77777777" w:rsidR="00740889" w:rsidRPr="00577964" w:rsidRDefault="00740889" w:rsidP="00740889">
      <w:r w:rsidRPr="00577964">
        <w:t xml:space="preserve">Zákon </w:t>
      </w:r>
      <w:hyperlink r:id="rId49" w:anchor="a" w:history="1">
        <w:r w:rsidRPr="00577964">
          <w:rPr>
            <w:rStyle w:val="Hypertextovodkaz"/>
            <w:b/>
            <w:bCs/>
            <w:szCs w:val="24"/>
          </w:rPr>
          <w:t xml:space="preserve">č. </w:t>
        </w:r>
        <w:r>
          <w:rPr>
            <w:rStyle w:val="Hypertextovodkaz"/>
            <w:b/>
            <w:bCs/>
            <w:szCs w:val="24"/>
          </w:rPr>
          <w:t>283</w:t>
        </w:r>
        <w:r w:rsidRPr="00577964">
          <w:rPr>
            <w:rStyle w:val="Hypertextovodkaz"/>
            <w:b/>
            <w:bCs/>
            <w:szCs w:val="24"/>
          </w:rPr>
          <w:t>/20</w:t>
        </w:r>
        <w:r>
          <w:rPr>
            <w:rStyle w:val="Hypertextovodkaz"/>
            <w:b/>
            <w:bCs/>
            <w:szCs w:val="24"/>
          </w:rPr>
          <w:t>21</w:t>
        </w:r>
        <w:r w:rsidRPr="00577964">
          <w:rPr>
            <w:rStyle w:val="Hypertextovodkaz"/>
            <w:b/>
            <w:bCs/>
            <w:szCs w:val="24"/>
          </w:rPr>
          <w:t xml:space="preserve"> Sb.</w:t>
        </w:r>
      </w:hyperlink>
      <w:r w:rsidRPr="00577964">
        <w:t>, o územním plánování a stavebním řádu.</w:t>
      </w:r>
    </w:p>
    <w:p w14:paraId="69AA82DF" w14:textId="77777777" w:rsidR="00740889" w:rsidRPr="00577964" w:rsidRDefault="00740889" w:rsidP="00740889">
      <w:r w:rsidRPr="00577964">
        <w:t xml:space="preserve">Zákon </w:t>
      </w:r>
      <w:hyperlink r:id="rId50" w:anchor="a" w:history="1">
        <w:r w:rsidRPr="00577964">
          <w:rPr>
            <w:rStyle w:val="Hypertextovodkaz"/>
            <w:b/>
            <w:bCs/>
            <w:szCs w:val="24"/>
          </w:rPr>
          <w:t>č. 406/2000 Sb.</w:t>
        </w:r>
      </w:hyperlink>
      <w:r w:rsidRPr="00577964">
        <w:t>, o hospodaření energií.</w:t>
      </w:r>
    </w:p>
    <w:p w14:paraId="4D6B88BE" w14:textId="77777777" w:rsidR="00740889" w:rsidRPr="00577964" w:rsidRDefault="00740889" w:rsidP="00740889">
      <w:r w:rsidRPr="00577964">
        <w:t xml:space="preserve">Vyhláška </w:t>
      </w:r>
      <w:hyperlink r:id="rId51" w:anchor="a" w:history="1">
        <w:r w:rsidRPr="00577964">
          <w:rPr>
            <w:rStyle w:val="Hypertextovodkaz"/>
            <w:b/>
            <w:bCs/>
            <w:szCs w:val="24"/>
          </w:rPr>
          <w:t>č. 78/2013 Sb.</w:t>
        </w:r>
      </w:hyperlink>
      <w:r w:rsidRPr="00577964">
        <w:t>, o energetické náročnosti budov.</w:t>
      </w:r>
    </w:p>
    <w:p w14:paraId="3169B1CC" w14:textId="77777777" w:rsidR="00740889" w:rsidRPr="00577964" w:rsidRDefault="00740889" w:rsidP="00740889">
      <w:r w:rsidRPr="00577964">
        <w:t xml:space="preserve">Vyhláška </w:t>
      </w:r>
      <w:hyperlink r:id="rId52" w:anchor="a" w:history="1">
        <w:r w:rsidRPr="00577964">
          <w:rPr>
            <w:rStyle w:val="Hypertextovodkaz"/>
            <w:b/>
            <w:bCs/>
            <w:szCs w:val="24"/>
          </w:rPr>
          <w:t xml:space="preserve">č. </w:t>
        </w:r>
        <w:r>
          <w:rPr>
            <w:rStyle w:val="Hypertextovodkaz"/>
            <w:b/>
            <w:bCs/>
            <w:szCs w:val="24"/>
          </w:rPr>
          <w:t>146</w:t>
        </w:r>
        <w:r w:rsidRPr="00577964">
          <w:rPr>
            <w:rStyle w:val="Hypertextovodkaz"/>
            <w:b/>
            <w:bCs/>
            <w:szCs w:val="24"/>
          </w:rPr>
          <w:t>/20</w:t>
        </w:r>
        <w:r>
          <w:rPr>
            <w:rStyle w:val="Hypertextovodkaz"/>
            <w:b/>
            <w:bCs/>
            <w:szCs w:val="24"/>
          </w:rPr>
          <w:t>24</w:t>
        </w:r>
        <w:r w:rsidRPr="00577964">
          <w:rPr>
            <w:rStyle w:val="Hypertextovodkaz"/>
            <w:b/>
            <w:bCs/>
            <w:szCs w:val="24"/>
          </w:rPr>
          <w:t xml:space="preserve"> Sb.</w:t>
        </w:r>
      </w:hyperlink>
      <w:r w:rsidRPr="00577964">
        <w:t>, o technických požadavcích na stavby.</w:t>
      </w:r>
    </w:p>
    <w:p w14:paraId="3ED6B19B" w14:textId="77777777" w:rsidR="00740889" w:rsidRPr="00577964" w:rsidRDefault="00740889" w:rsidP="00740889">
      <w:r w:rsidRPr="00577964">
        <w:lastRenderedPageBreak/>
        <w:t xml:space="preserve">Nařízení vlády </w:t>
      </w:r>
      <w:hyperlink r:id="rId53" w:anchor="a" w:history="1">
        <w:r w:rsidRPr="00577964">
          <w:rPr>
            <w:rStyle w:val="Hypertextovodkaz"/>
            <w:b/>
            <w:bCs/>
            <w:szCs w:val="24"/>
          </w:rPr>
          <w:t>č. 163/2002 Sb.</w:t>
        </w:r>
      </w:hyperlink>
      <w:r w:rsidRPr="00577964">
        <w:t>, kterým se stanoví technické požadavky na vybrané stavební výrobky.</w:t>
      </w:r>
    </w:p>
    <w:p w14:paraId="4D68609F" w14:textId="77777777" w:rsidR="00740889" w:rsidRPr="00577964" w:rsidRDefault="00740889" w:rsidP="00740889">
      <w:r w:rsidRPr="00577964">
        <w:t>ETAG 004 - Řídicí pokyn pro evropská technická schválení vnějších tepelně izolačních kompozitních systémů s omítkou (ETICS).</w:t>
      </w:r>
    </w:p>
    <w:p w14:paraId="776B710A" w14:textId="77777777" w:rsidR="00740889" w:rsidRPr="00843948" w:rsidRDefault="00740889" w:rsidP="00740889">
      <w:pPr>
        <w:pStyle w:val="Default"/>
        <w:rPr>
          <w:rStyle w:val="Siln"/>
        </w:rPr>
      </w:pPr>
    </w:p>
    <w:p w14:paraId="3D69004D" w14:textId="77777777" w:rsidR="00B22961" w:rsidRDefault="00B22961" w:rsidP="00843948">
      <w:pPr>
        <w:pStyle w:val="Default"/>
        <w:ind w:left="720"/>
        <w:rPr>
          <w:rStyle w:val="Siln"/>
        </w:rPr>
      </w:pPr>
    </w:p>
    <w:p w14:paraId="17578BA3" w14:textId="77777777" w:rsidR="00763B39" w:rsidRPr="00B22961" w:rsidRDefault="00763B39" w:rsidP="00843948">
      <w:pPr>
        <w:pStyle w:val="Default"/>
        <w:ind w:left="720"/>
        <w:rPr>
          <w:rStyle w:val="Siln"/>
        </w:rPr>
      </w:pPr>
    </w:p>
    <w:p w14:paraId="6D2C3C51" w14:textId="77777777" w:rsidR="00D80BF7" w:rsidRDefault="00D80BF7" w:rsidP="00B22961">
      <w:pPr>
        <w:pStyle w:val="Odstavecseseznamem"/>
      </w:pPr>
    </w:p>
    <w:p w14:paraId="6D183279" w14:textId="77777777" w:rsidR="00B22961" w:rsidRDefault="00B22961" w:rsidP="00B22961">
      <w:pPr>
        <w:pStyle w:val="Odstavecseseznamem"/>
      </w:pPr>
    </w:p>
    <w:p w14:paraId="671B356E" w14:textId="77777777" w:rsidR="00B22961" w:rsidRPr="00B22961" w:rsidRDefault="00B22961" w:rsidP="00B22961">
      <w:pPr>
        <w:pStyle w:val="Odstavecseseznamem"/>
      </w:pPr>
    </w:p>
    <w:sectPr w:rsidR="00B22961" w:rsidRPr="00B22961" w:rsidSect="00D3730C">
      <w:headerReference w:type="default" r:id="rId54"/>
      <w:footerReference w:type="default" r:id="rId55"/>
      <w:headerReference w:type="first" r:id="rId56"/>
      <w:pgSz w:w="11906" w:h="16838"/>
      <w:pgMar w:top="1417" w:right="1417" w:bottom="1417" w:left="1417" w:header="73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CC94" w14:textId="77777777" w:rsidR="00CB773C" w:rsidRDefault="00CB773C">
      <w:r>
        <w:separator/>
      </w:r>
    </w:p>
  </w:endnote>
  <w:endnote w:type="continuationSeparator" w:id="0">
    <w:p w14:paraId="47368F32" w14:textId="77777777" w:rsidR="00CB773C" w:rsidRDefault="00CB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A2D6" w14:textId="77777777" w:rsidR="00283D66" w:rsidRDefault="00283D66" w:rsidP="0004136F">
    <w:pPr>
      <w:pStyle w:val="Zpat"/>
    </w:pPr>
    <w:r>
      <w:t>___________________________________________________________________________</w:t>
    </w:r>
  </w:p>
  <w:p w14:paraId="147C9F39" w14:textId="77777777" w:rsidR="00283D66" w:rsidRPr="00F50FFD" w:rsidRDefault="00283D66" w:rsidP="0004136F">
    <w:pPr>
      <w:pStyle w:val="Zpat"/>
      <w:rPr>
        <w:sz w:val="20"/>
        <w:szCs w:val="16"/>
      </w:rPr>
    </w:pPr>
    <w:r>
      <w:rPr>
        <w:sz w:val="20"/>
        <w:szCs w:val="16"/>
      </w:rPr>
      <w:t>Chudenická 1059/30 Hostivař</w:t>
    </w:r>
    <w:r w:rsidRPr="00F50FFD">
      <w:rPr>
        <w:sz w:val="20"/>
        <w:szCs w:val="16"/>
      </w:rPr>
      <w:t xml:space="preserve">, </w:t>
    </w:r>
    <w:r>
      <w:rPr>
        <w:sz w:val="20"/>
        <w:szCs w:val="16"/>
      </w:rPr>
      <w:tab/>
    </w:r>
  </w:p>
  <w:p w14:paraId="0BF4F905" w14:textId="77777777" w:rsidR="00283D66" w:rsidRPr="00F50FFD" w:rsidRDefault="00283D66" w:rsidP="0004136F">
    <w:pPr>
      <w:pStyle w:val="Zpat"/>
      <w:rPr>
        <w:sz w:val="20"/>
        <w:szCs w:val="16"/>
      </w:rPr>
    </w:pPr>
    <w:r>
      <w:rPr>
        <w:sz w:val="20"/>
        <w:szCs w:val="16"/>
      </w:rPr>
      <w:t>102 00 Praha 10</w:t>
    </w:r>
    <w:r w:rsidRPr="00F50FFD">
      <w:rPr>
        <w:sz w:val="20"/>
        <w:szCs w:val="16"/>
      </w:rPr>
      <w:t xml:space="preserve">                             </w:t>
    </w:r>
    <w:r w:rsidRPr="00F50FFD">
      <w:rPr>
        <w:sz w:val="20"/>
        <w:szCs w:val="16"/>
      </w:rPr>
      <w:tab/>
    </w:r>
    <w:r w:rsidRPr="00F50FFD">
      <w:rPr>
        <w:sz w:val="20"/>
        <w:szCs w:val="16"/>
      </w:rPr>
      <w:tab/>
      <w:t xml:space="preserve"> e-mail : </w:t>
    </w:r>
    <w:hyperlink r:id="rId1" w:history="1">
      <w:r w:rsidRPr="00F50FFD">
        <w:rPr>
          <w:rStyle w:val="Hypertextovodkaz"/>
          <w:sz w:val="20"/>
          <w:szCs w:val="16"/>
        </w:rPr>
        <w:t>sekretariat@areaprojekt.cz</w:t>
      </w:r>
    </w:hyperlink>
    <w:r w:rsidRPr="00F50FFD">
      <w:rPr>
        <w:sz w:val="20"/>
        <w:szCs w:val="16"/>
      </w:rPr>
      <w:t xml:space="preserve">   </w:t>
    </w:r>
  </w:p>
  <w:p w14:paraId="5001E7D8" w14:textId="77777777" w:rsidR="00283D66" w:rsidRPr="00F50FFD" w:rsidRDefault="00283D66" w:rsidP="0004136F">
    <w:pPr>
      <w:pStyle w:val="Zpat"/>
      <w:rPr>
        <w:sz w:val="12"/>
        <w:szCs w:val="16"/>
      </w:rPr>
    </w:pPr>
    <w:r w:rsidRPr="00F50FFD">
      <w:rPr>
        <w:sz w:val="20"/>
        <w:szCs w:val="16"/>
      </w:rPr>
      <w:t xml:space="preserve">tel. + </w:t>
    </w:r>
    <w:r w:rsidRPr="00F50FFD">
      <w:rPr>
        <w:sz w:val="20"/>
        <w:szCs w:val="16"/>
      </w:rPr>
      <w:t>fax :   +420</w:t>
    </w:r>
    <w:r>
      <w:rPr>
        <w:sz w:val="20"/>
        <w:szCs w:val="16"/>
      </w:rPr>
      <w:t> 776 699 446</w:t>
    </w:r>
    <w:r w:rsidRPr="00F50FFD">
      <w:rPr>
        <w:sz w:val="20"/>
        <w:szCs w:val="16"/>
      </w:rPr>
      <w:t xml:space="preserve">             </w:t>
    </w:r>
    <w:r w:rsidRPr="00F50FFD">
      <w:rPr>
        <w:sz w:val="20"/>
        <w:szCs w:val="16"/>
      </w:rPr>
      <w:tab/>
    </w:r>
    <w:r w:rsidRPr="00F50FFD">
      <w:rPr>
        <w:sz w:val="20"/>
        <w:szCs w:val="16"/>
      </w:rPr>
      <w:tab/>
    </w:r>
    <w:hyperlink r:id="rId2" w:history="1">
      <w:r w:rsidRPr="00F50FFD">
        <w:rPr>
          <w:rStyle w:val="Hypertextovodkaz"/>
          <w:sz w:val="20"/>
          <w:szCs w:val="16"/>
        </w:rPr>
        <w:t>www.areaprojekt.cz</w:t>
      </w:r>
    </w:hyperlink>
    <w:r w:rsidRPr="00F50FFD">
      <w:rPr>
        <w:sz w:val="12"/>
        <w:szCs w:val="16"/>
      </w:rPr>
      <w:tab/>
    </w:r>
  </w:p>
  <w:p w14:paraId="742817B1" w14:textId="77777777" w:rsidR="00283D66" w:rsidRDefault="00283D66" w:rsidP="0004136F">
    <w:pPr>
      <w:pStyle w:val="Zpat"/>
      <w:rPr>
        <w:sz w:val="16"/>
        <w:szCs w:val="16"/>
      </w:rPr>
    </w:pPr>
    <w:r>
      <w:rPr>
        <w:sz w:val="16"/>
        <w:szCs w:val="16"/>
      </w:rPr>
      <w:t xml:space="preserve">Zasílací adresa : Rokycany, ul. Míru 21/I, 337 01 </w:t>
    </w:r>
    <w:r>
      <w:rPr>
        <w:sz w:val="16"/>
        <w:szCs w:val="16"/>
      </w:rPr>
      <w:tab/>
    </w:r>
  </w:p>
  <w:p w14:paraId="4121D36B" w14:textId="77777777" w:rsidR="00283D66" w:rsidRPr="006E4F55" w:rsidRDefault="00283D66" w:rsidP="0004136F">
    <w:pPr>
      <w:pStyle w:val="Zpat"/>
      <w:jc w:val="center"/>
      <w:rPr>
        <w:rFonts w:cs="Arial"/>
      </w:rPr>
    </w:pPr>
    <w:r w:rsidRPr="00E67FE8">
      <w:rPr>
        <w:rFonts w:cs="Arial"/>
        <w:snapToGrid w:val="0"/>
      </w:rPr>
      <w:t xml:space="preserve">Stránka </w:t>
    </w:r>
    <w:r w:rsidRPr="00E67FE8">
      <w:rPr>
        <w:rFonts w:cs="Arial"/>
        <w:b/>
        <w:snapToGrid w:val="0"/>
      </w:rPr>
      <w:fldChar w:fldCharType="begin"/>
    </w:r>
    <w:r w:rsidRPr="00E67FE8">
      <w:rPr>
        <w:rFonts w:cs="Arial"/>
        <w:b/>
        <w:snapToGrid w:val="0"/>
      </w:rPr>
      <w:instrText>PAGE  \* Arabic  \* MERGEFORMAT</w:instrText>
    </w:r>
    <w:r w:rsidRPr="00E67FE8">
      <w:rPr>
        <w:rFonts w:cs="Arial"/>
        <w:b/>
        <w:snapToGrid w:val="0"/>
      </w:rPr>
      <w:fldChar w:fldCharType="separate"/>
    </w:r>
    <w:r w:rsidR="00053D45">
      <w:rPr>
        <w:rFonts w:cs="Arial"/>
        <w:b/>
        <w:noProof/>
        <w:snapToGrid w:val="0"/>
      </w:rPr>
      <w:t>1</w:t>
    </w:r>
    <w:r w:rsidRPr="00E67FE8">
      <w:rPr>
        <w:rFonts w:cs="Arial"/>
        <w:b/>
        <w:snapToGrid w:val="0"/>
      </w:rPr>
      <w:fldChar w:fldCharType="end"/>
    </w:r>
    <w:r w:rsidRPr="00E67FE8">
      <w:rPr>
        <w:rFonts w:cs="Arial"/>
        <w:snapToGrid w:val="0"/>
      </w:rPr>
      <w:t xml:space="preserve"> z </w:t>
    </w:r>
    <w:r w:rsidRPr="00E67FE8">
      <w:rPr>
        <w:rFonts w:cs="Arial"/>
        <w:b/>
        <w:snapToGrid w:val="0"/>
      </w:rPr>
      <w:fldChar w:fldCharType="begin"/>
    </w:r>
    <w:r w:rsidRPr="00E67FE8">
      <w:rPr>
        <w:rFonts w:cs="Arial"/>
        <w:b/>
        <w:snapToGrid w:val="0"/>
      </w:rPr>
      <w:instrText>NUMPAGES  \* Arabic  \* MERGEFORMAT</w:instrText>
    </w:r>
    <w:r w:rsidRPr="00E67FE8">
      <w:rPr>
        <w:rFonts w:cs="Arial"/>
        <w:b/>
        <w:snapToGrid w:val="0"/>
      </w:rPr>
      <w:fldChar w:fldCharType="separate"/>
    </w:r>
    <w:r w:rsidR="00053D45">
      <w:rPr>
        <w:rFonts w:cs="Arial"/>
        <w:b/>
        <w:noProof/>
        <w:snapToGrid w:val="0"/>
      </w:rPr>
      <w:t>31</w:t>
    </w:r>
    <w:r w:rsidRPr="00E67FE8">
      <w:rPr>
        <w:rFonts w:cs="Arial"/>
        <w:b/>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88BA" w14:textId="77777777" w:rsidR="00CB773C" w:rsidRDefault="00CB773C">
      <w:r>
        <w:separator/>
      </w:r>
    </w:p>
  </w:footnote>
  <w:footnote w:type="continuationSeparator" w:id="0">
    <w:p w14:paraId="221D3E55" w14:textId="77777777" w:rsidR="00CB773C" w:rsidRDefault="00CB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E81B" w14:textId="5DAAB420" w:rsidR="00283D66" w:rsidRDefault="00B22961" w:rsidP="00D944AC">
    <w:pPr>
      <w:pStyle w:val="Zhlav"/>
    </w:pPr>
    <w:r>
      <w:rPr>
        <w:noProof/>
      </w:rPr>
      <w:drawing>
        <wp:anchor distT="0" distB="0" distL="114300" distR="114300" simplePos="0" relativeHeight="251656192" behindDoc="1" locked="0" layoutInCell="1" allowOverlap="1" wp14:anchorId="43589904" wp14:editId="14933585">
          <wp:simplePos x="0" y="0"/>
          <wp:positionH relativeFrom="column">
            <wp:posOffset>4919980</wp:posOffset>
          </wp:positionH>
          <wp:positionV relativeFrom="paragraph">
            <wp:posOffset>-163195</wp:posOffset>
          </wp:positionV>
          <wp:extent cx="539115" cy="457200"/>
          <wp:effectExtent l="0" t="0" r="0" b="0"/>
          <wp:wrapTight wrapText="bothSides">
            <wp:wrapPolygon edited="0">
              <wp:start x="0" y="0"/>
              <wp:lineTo x="0" y="20700"/>
              <wp:lineTo x="20608" y="20700"/>
              <wp:lineTo x="20608" y="0"/>
              <wp:lineTo x="0" y="0"/>
            </wp:wrapPolygon>
          </wp:wrapTight>
          <wp:docPr id="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l="67963" t="78947" r="26120" b="5263"/>
                  <a:stretch>
                    <a:fillRect/>
                  </a:stretch>
                </pic:blipFill>
                <pic:spPr bwMode="auto">
                  <a:xfrm>
                    <a:off x="0" y="0"/>
                    <a:ext cx="53911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0" layoutInCell="1" allowOverlap="1" wp14:anchorId="66541939" wp14:editId="50761905">
              <wp:simplePos x="0" y="0"/>
              <wp:positionH relativeFrom="column">
                <wp:posOffset>65405</wp:posOffset>
              </wp:positionH>
              <wp:positionV relativeFrom="paragraph">
                <wp:posOffset>27940</wp:posOffset>
              </wp:positionV>
              <wp:extent cx="1985010" cy="219075"/>
              <wp:effectExtent l="8255" t="8890" r="0" b="10160"/>
              <wp:wrapNone/>
              <wp:docPr id="73952501" name="Textové pol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985010" cy="219075"/>
                      </a:xfrm>
                      <a:prstGeom prst="rect">
                        <a:avLst/>
                      </a:prstGeom>
                      <a:extLst>
                        <a:ext uri="{AF507438-7753-43E0-B8FC-AC1667EBCBE1}">
                          <a14:hiddenEffects xmlns:a14="http://schemas.microsoft.com/office/drawing/2010/main">
                            <a:effectLst/>
                          </a14:hiddenEffects>
                        </a:ext>
                      </a:extLst>
                    </wps:spPr>
                    <wps:txbx>
                      <w:txbxContent>
                        <w:p w14:paraId="71F4579B" w14:textId="77777777" w:rsidR="00B22961" w:rsidRDefault="00B22961" w:rsidP="00B22961">
                          <w:pPr>
                            <w:jc w:val="center"/>
                            <w:rPr>
                              <w:color w:val="000000"/>
                              <w:sz w:val="32"/>
                              <w:szCs w:val="32"/>
                              <w14:textOutline w14:w="9525" w14:cap="flat" w14:cmpd="sng" w14:algn="ctr">
                                <w14:solidFill>
                                  <w14:srgbClr w14:val="000000"/>
                                </w14:solidFill>
                                <w14:prstDash w14:val="solid"/>
                                <w14:round/>
                              </w14:textOutline>
                            </w:rPr>
                          </w:pPr>
                          <w:r>
                            <w:rPr>
                              <w:color w:val="000000"/>
                              <w:sz w:val="32"/>
                              <w:szCs w:val="32"/>
                              <w14:textOutline w14:w="9525" w14:cap="flat" w14:cmpd="sng" w14:algn="ctr">
                                <w14:solidFill>
                                  <w14:srgbClr w14:val="000000"/>
                                </w14:solidFill>
                                <w14:prstDash w14:val="solid"/>
                                <w14:round/>
                              </w14:textOutline>
                            </w:rPr>
                            <w:t xml:space="preserve">Area Projekt s.r.o.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41939" id="_x0000_t202" coordsize="21600,21600" o:spt="202" path="m,l,21600r21600,l21600,xe">
              <v:stroke joinstyle="miter"/>
              <v:path gradientshapeok="t" o:connecttype="rect"/>
            </v:shapetype>
            <v:shape id="Textové pole 7" o:spid="_x0000_s1026" type="#_x0000_t202" style="position:absolute;margin-left:5.15pt;margin-top:2.2pt;width:156.3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" filled="f" stroked="f">
              <o:lock v:ext="edit" shapetype="t"/>
              <v:textbox style="mso-fit-shape-to-text:t">
                <w:txbxContent>
                  <w:p w14:paraId="71F4579B" w14:textId="77777777" w:rsidR="00B22961" w:rsidRDefault="00B22961" w:rsidP="00B22961">
                    <w:pPr>
                      <w:jc w:val="center"/>
                      <w:rPr>
                        <w:color w:val="000000"/>
                        <w:sz w:val="32"/>
                        <w:szCs w:val="32"/>
                        <w14:textOutline w14:w="9525" w14:cap="flat" w14:cmpd="sng" w14:algn="ctr">
                          <w14:solidFill>
                            <w14:srgbClr w14:val="000000"/>
                          </w14:solidFill>
                          <w14:prstDash w14:val="solid"/>
                          <w14:round/>
                        </w14:textOutline>
                      </w:rPr>
                    </w:pPr>
                    <w:r>
                      <w:rPr>
                        <w:color w:val="000000"/>
                        <w:sz w:val="32"/>
                        <w:szCs w:val="32"/>
                        <w14:textOutline w14:w="9525" w14:cap="flat" w14:cmpd="sng" w14:algn="ctr">
                          <w14:solidFill>
                            <w14:srgbClr w14:val="000000"/>
                          </w14:solidFill>
                          <w14:prstDash w14:val="solid"/>
                          <w14:round/>
                        </w14:textOutline>
                      </w:rPr>
                      <w:t xml:space="preserve">Area Projekt s.r.o.  </w:t>
                    </w:r>
                  </w:p>
                </w:txbxContent>
              </v:textbox>
            </v:shape>
          </w:pict>
        </mc:Fallback>
      </mc:AlternateContent>
    </w:r>
    <w:r w:rsidR="00283D66">
      <w:tab/>
    </w:r>
  </w:p>
  <w:p w14:paraId="28482089" w14:textId="02CE4CB8" w:rsidR="00283D66" w:rsidRDefault="00283D66" w:rsidP="00D944AC">
    <w:pPr>
      <w:pStyle w:val="Zhlav"/>
    </w:pPr>
    <w:r>
      <w:tab/>
    </w:r>
    <w:r>
      <w:tab/>
    </w:r>
  </w:p>
  <w:p w14:paraId="7215019B" w14:textId="77777777" w:rsidR="00283D66" w:rsidRPr="0055566F" w:rsidRDefault="00283D66" w:rsidP="00D944AC">
    <w:pPr>
      <w:pStyle w:val="Zhlav"/>
      <w:jc w:val="right"/>
      <w:rPr>
        <w:sz w:val="18"/>
      </w:rPr>
    </w:pPr>
    <w:r w:rsidRPr="0055566F">
      <w:rPr>
        <w:sz w:val="18"/>
      </w:rPr>
      <w:t xml:space="preserve">  Projektová a inženýrská kancelář</w:t>
    </w:r>
    <w:r w:rsidRPr="0055566F">
      <w:rPr>
        <w:sz w:val="18"/>
      </w:rPr>
      <w:tab/>
    </w:r>
    <w:r w:rsidRPr="0055566F">
      <w:rPr>
        <w:sz w:val="18"/>
      </w:rPr>
      <w:tab/>
    </w:r>
  </w:p>
  <w:p w14:paraId="2AEB8F58" w14:textId="4CDC741F" w:rsidR="00283D66" w:rsidRPr="0055566F" w:rsidRDefault="00283D66" w:rsidP="00B22961">
    <w:pPr>
      <w:pStyle w:val="Zhlav"/>
      <w:rPr>
        <w:sz w:val="16"/>
      </w:rPr>
    </w:pPr>
    <w:r>
      <w:rPr>
        <w:sz w:val="16"/>
      </w:rPr>
      <w:t xml:space="preserve">  D</w:t>
    </w:r>
    <w:r w:rsidR="00B22961">
      <w:rPr>
        <w:sz w:val="16"/>
      </w:rPr>
      <w:t>PS</w:t>
    </w:r>
    <w:r>
      <w:rPr>
        <w:sz w:val="16"/>
      </w:rPr>
      <w:tab/>
    </w:r>
    <w:r w:rsidR="00B22961">
      <w:rPr>
        <w:sz w:val="16"/>
      </w:rPr>
      <w:t>Požadavky na objekt a jeho konstrukce</w:t>
    </w:r>
    <w:r>
      <w:rPr>
        <w:sz w:val="16"/>
      </w:rPr>
      <w:tab/>
    </w:r>
    <w:r w:rsidRPr="0055566F">
      <w:rPr>
        <w:sz w:val="16"/>
      </w:rPr>
      <w:t xml:space="preserve"> č.zak. 20</w:t>
    </w:r>
    <w:r w:rsidR="00B22961">
      <w:rPr>
        <w:sz w:val="16"/>
      </w:rPr>
      <w:t>24/38</w:t>
    </w:r>
  </w:p>
  <w:p w14:paraId="1D71E364" w14:textId="7EBEB632" w:rsidR="00283D66" w:rsidRPr="00D944AC" w:rsidRDefault="00283D66" w:rsidP="00D944AC">
    <w:pPr>
      <w:pStyle w:val="Zhlav"/>
    </w:pPr>
    <w:r>
      <w:t xml:space="preserve">                                                                                               </w:t>
    </w:r>
    <w:r>
      <w:rPr>
        <w:noProof/>
      </w:rPr>
      <mc:AlternateContent>
        <mc:Choice Requires="wps">
          <w:drawing>
            <wp:anchor distT="0" distB="0" distL="114300" distR="114300" simplePos="0" relativeHeight="251657728" behindDoc="0" locked="0" layoutInCell="1" allowOverlap="1" wp14:anchorId="5F0211DF" wp14:editId="6D74907E">
              <wp:simplePos x="0" y="0"/>
              <wp:positionH relativeFrom="column">
                <wp:posOffset>65405</wp:posOffset>
              </wp:positionH>
              <wp:positionV relativeFrom="paragraph">
                <wp:posOffset>78740</wp:posOffset>
              </wp:positionV>
              <wp:extent cx="5829300" cy="0"/>
              <wp:effectExtent l="8255" t="12065" r="10795" b="6985"/>
              <wp:wrapNone/>
              <wp:docPr id="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A32D5" id="Line 3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6.2pt" to="464.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F496" w14:textId="74134080" w:rsidR="00283D66" w:rsidRDefault="00B22961" w:rsidP="00870939">
    <w:pPr>
      <w:pStyle w:val="Zhlav"/>
    </w:pPr>
    <w:r>
      <w:rPr>
        <w:noProof/>
      </w:rPr>
      <mc:AlternateContent>
        <mc:Choice Requires="wps">
          <w:drawing>
            <wp:anchor distT="0" distB="0" distL="114300" distR="114300" simplePos="0" relativeHeight="251655680" behindDoc="0" locked="0" layoutInCell="1" allowOverlap="1" wp14:anchorId="2BD834F9" wp14:editId="68DCA783">
              <wp:simplePos x="0" y="0"/>
              <wp:positionH relativeFrom="column">
                <wp:posOffset>65405</wp:posOffset>
              </wp:positionH>
              <wp:positionV relativeFrom="paragraph">
                <wp:posOffset>27940</wp:posOffset>
              </wp:positionV>
              <wp:extent cx="1828800" cy="219075"/>
              <wp:effectExtent l="8255" t="8890" r="0" b="10160"/>
              <wp:wrapNone/>
              <wp:docPr id="154895577"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828800" cy="219075"/>
                      </a:xfrm>
                      <a:prstGeom prst="rect">
                        <a:avLst/>
                      </a:prstGeom>
                      <a:extLst>
                        <a:ext uri="{AF507438-7753-43E0-B8FC-AC1667EBCBE1}">
                          <a14:hiddenEffects xmlns:a14="http://schemas.microsoft.com/office/drawing/2010/main">
                            <a:effectLst/>
                          </a14:hiddenEffects>
                        </a:ext>
                      </a:extLst>
                    </wps:spPr>
                    <wps:txbx>
                      <w:txbxContent>
                        <w:p w14:paraId="4830C3D5" w14:textId="77777777" w:rsidR="00B22961" w:rsidRDefault="00B22961" w:rsidP="00B22961">
                          <w:pPr>
                            <w:jc w:val="center"/>
                            <w:rPr>
                              <w:color w:val="000000"/>
                              <w:sz w:val="32"/>
                              <w:szCs w:val="32"/>
                              <w14:textOutline w14:w="9525" w14:cap="flat" w14:cmpd="sng" w14:algn="ctr">
                                <w14:solidFill>
                                  <w14:srgbClr w14:val="000000"/>
                                </w14:solidFill>
                                <w14:prstDash w14:val="solid"/>
                                <w14:round/>
                              </w14:textOutline>
                            </w:rPr>
                          </w:pPr>
                          <w:r>
                            <w:rPr>
                              <w:color w:val="000000"/>
                              <w:sz w:val="32"/>
                              <w:szCs w:val="32"/>
                              <w14:textOutline w14:w="9525" w14:cap="flat" w14:cmpd="sng" w14:algn="ctr">
                                <w14:solidFill>
                                  <w14:srgbClr w14:val="000000"/>
                                </w14:solidFill>
                                <w14:prstDash w14:val="solid"/>
                                <w14:round/>
                              </w14:textOutline>
                            </w:rPr>
                            <w:t xml:space="preserve">Area Projekt s.r.o.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D834F9" id="_x0000_t202" coordsize="21600,21600" o:spt="202" path="m,l,21600r21600,l21600,xe">
              <v:stroke joinstyle="miter"/>
              <v:path gradientshapeok="t" o:connecttype="rect"/>
            </v:shapetype>
            <v:shape id="Textové pole 8" o:spid="_x0000_s1027" type="#_x0000_t202" style="position:absolute;margin-left:5.15pt;margin-top:2.2pt;width:2in;height:1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" filled="f" stroked="f">
              <o:lock v:ext="edit" shapetype="t"/>
              <v:textbox style="mso-fit-shape-to-text:t">
                <w:txbxContent>
                  <w:p w14:paraId="4830C3D5" w14:textId="77777777" w:rsidR="00B22961" w:rsidRDefault="00B22961" w:rsidP="00B22961">
                    <w:pPr>
                      <w:jc w:val="center"/>
                      <w:rPr>
                        <w:color w:val="000000"/>
                        <w:sz w:val="32"/>
                        <w:szCs w:val="32"/>
                        <w14:textOutline w14:w="9525" w14:cap="flat" w14:cmpd="sng" w14:algn="ctr">
                          <w14:solidFill>
                            <w14:srgbClr w14:val="000000"/>
                          </w14:solidFill>
                          <w14:prstDash w14:val="solid"/>
                          <w14:round/>
                        </w14:textOutline>
                      </w:rPr>
                    </w:pPr>
                    <w:r>
                      <w:rPr>
                        <w:color w:val="000000"/>
                        <w:sz w:val="32"/>
                        <w:szCs w:val="32"/>
                        <w14:textOutline w14:w="9525" w14:cap="flat" w14:cmpd="sng" w14:algn="ctr">
                          <w14:solidFill>
                            <w14:srgbClr w14:val="000000"/>
                          </w14:solidFill>
                          <w14:prstDash w14:val="solid"/>
                          <w14:round/>
                        </w14:textOutline>
                      </w:rPr>
                      <w:t xml:space="preserve">Area Projekt s.r.o.  </w:t>
                    </w:r>
                  </w:p>
                </w:txbxContent>
              </v:textbox>
            </v:shape>
          </w:pict>
        </mc:Fallback>
      </mc:AlternateContent>
    </w:r>
    <w:r w:rsidR="00283D66">
      <w:tab/>
    </w:r>
  </w:p>
  <w:p w14:paraId="7F91EEE3" w14:textId="77777777" w:rsidR="00283D66" w:rsidRDefault="00283D66" w:rsidP="00870939">
    <w:pPr>
      <w:pStyle w:val="Zhlav"/>
    </w:pPr>
    <w:r>
      <w:tab/>
    </w:r>
    <w:r>
      <w:tab/>
      <w:t>TZ ASTŘ</w:t>
    </w:r>
  </w:p>
  <w:p w14:paraId="1C8676D9" w14:textId="77777777" w:rsidR="00283D66" w:rsidRDefault="00283D66" w:rsidP="00870939">
    <w:pPr>
      <w:pStyle w:val="Zhlav"/>
      <w:jc w:val="right"/>
    </w:pPr>
    <w:r>
      <w:t xml:space="preserve">  </w:t>
    </w:r>
    <w:r>
      <w:t>Projektová , inženýrská a realitní kancelář</w:t>
    </w:r>
    <w:r>
      <w:tab/>
    </w:r>
    <w:r>
      <w:tab/>
      <w:t>č.zak. 2011/20</w:t>
    </w:r>
  </w:p>
  <w:p w14:paraId="6D8A2A63" w14:textId="77777777" w:rsidR="00283D66" w:rsidRPr="0058331B" w:rsidRDefault="00283D66" w:rsidP="00870939">
    <w:pPr>
      <w:pStyle w:val="Zhlav"/>
    </w:pPr>
    <w:r>
      <w:t xml:space="preserve">                                                                                               </w:t>
    </w:r>
    <w:r>
      <w:rPr>
        <w:noProof/>
      </w:rPr>
      <mc:AlternateContent>
        <mc:Choice Requires="wps">
          <w:drawing>
            <wp:anchor distT="0" distB="0" distL="114300" distR="114300" simplePos="0" relativeHeight="251656704" behindDoc="0" locked="0" layoutInCell="1" allowOverlap="1" wp14:anchorId="20751065" wp14:editId="4602C7A9">
              <wp:simplePos x="0" y="0"/>
              <wp:positionH relativeFrom="column">
                <wp:posOffset>65405</wp:posOffset>
              </wp:positionH>
              <wp:positionV relativeFrom="paragraph">
                <wp:posOffset>78740</wp:posOffset>
              </wp:positionV>
              <wp:extent cx="5829300" cy="0"/>
              <wp:effectExtent l="8255" t="12065" r="10795" b="6985"/>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84303" id="Line 3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6.2pt" to="464.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6B81"/>
    <w:multiLevelType w:val="hybridMultilevel"/>
    <w:tmpl w:val="3160B97C"/>
    <w:lvl w:ilvl="0" w:tplc="7EFC23C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764E30"/>
    <w:multiLevelType w:val="hybridMultilevel"/>
    <w:tmpl w:val="9876798A"/>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ABE5BAA"/>
    <w:multiLevelType w:val="hybridMultilevel"/>
    <w:tmpl w:val="A9C8D8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C1A7E38"/>
    <w:multiLevelType w:val="multilevel"/>
    <w:tmpl w:val="1826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A0D46"/>
    <w:multiLevelType w:val="hybridMultilevel"/>
    <w:tmpl w:val="EA1002E6"/>
    <w:lvl w:ilvl="0" w:tplc="D270B4E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E539EA"/>
    <w:multiLevelType w:val="hybridMultilevel"/>
    <w:tmpl w:val="FBC44982"/>
    <w:lvl w:ilvl="0" w:tplc="7EFC23C2">
      <w:numFmt w:val="bullet"/>
      <w:lvlText w:val="-"/>
      <w:lvlJc w:val="left"/>
      <w:pPr>
        <w:ind w:left="784" w:hanging="360"/>
      </w:pPr>
      <w:rPr>
        <w:rFonts w:ascii="Times New Roman" w:eastAsia="Times New Roman" w:hAnsi="Times New Roman" w:cs="Times New Roman" w:hint="default"/>
      </w:rPr>
    </w:lvl>
    <w:lvl w:ilvl="1" w:tplc="04050003">
      <w:start w:val="1"/>
      <w:numFmt w:val="bullet"/>
      <w:lvlText w:val="o"/>
      <w:lvlJc w:val="left"/>
      <w:pPr>
        <w:ind w:left="1504" w:hanging="360"/>
      </w:pPr>
      <w:rPr>
        <w:rFonts w:ascii="Courier New" w:hAnsi="Courier New" w:cs="Courier New" w:hint="default"/>
      </w:rPr>
    </w:lvl>
    <w:lvl w:ilvl="2" w:tplc="04050005">
      <w:start w:val="1"/>
      <w:numFmt w:val="bullet"/>
      <w:lvlText w:val=""/>
      <w:lvlJc w:val="left"/>
      <w:pPr>
        <w:ind w:left="2224" w:hanging="360"/>
      </w:pPr>
      <w:rPr>
        <w:rFonts w:ascii="Wingdings" w:hAnsi="Wingdings" w:hint="default"/>
      </w:rPr>
    </w:lvl>
    <w:lvl w:ilvl="3" w:tplc="04050001">
      <w:start w:val="1"/>
      <w:numFmt w:val="bullet"/>
      <w:lvlText w:val=""/>
      <w:lvlJc w:val="left"/>
      <w:pPr>
        <w:ind w:left="2944" w:hanging="360"/>
      </w:pPr>
      <w:rPr>
        <w:rFonts w:ascii="Symbol" w:hAnsi="Symbol" w:hint="default"/>
      </w:rPr>
    </w:lvl>
    <w:lvl w:ilvl="4" w:tplc="04050003">
      <w:start w:val="1"/>
      <w:numFmt w:val="bullet"/>
      <w:lvlText w:val="o"/>
      <w:lvlJc w:val="left"/>
      <w:pPr>
        <w:ind w:left="3664" w:hanging="360"/>
      </w:pPr>
      <w:rPr>
        <w:rFonts w:ascii="Courier New" w:hAnsi="Courier New" w:cs="Courier New" w:hint="default"/>
      </w:rPr>
    </w:lvl>
    <w:lvl w:ilvl="5" w:tplc="04050005">
      <w:start w:val="1"/>
      <w:numFmt w:val="bullet"/>
      <w:lvlText w:val=""/>
      <w:lvlJc w:val="left"/>
      <w:pPr>
        <w:ind w:left="4384" w:hanging="360"/>
      </w:pPr>
      <w:rPr>
        <w:rFonts w:ascii="Wingdings" w:hAnsi="Wingdings" w:hint="default"/>
      </w:rPr>
    </w:lvl>
    <w:lvl w:ilvl="6" w:tplc="04050001">
      <w:start w:val="1"/>
      <w:numFmt w:val="bullet"/>
      <w:lvlText w:val=""/>
      <w:lvlJc w:val="left"/>
      <w:pPr>
        <w:ind w:left="5104" w:hanging="360"/>
      </w:pPr>
      <w:rPr>
        <w:rFonts w:ascii="Symbol" w:hAnsi="Symbol" w:hint="default"/>
      </w:rPr>
    </w:lvl>
    <w:lvl w:ilvl="7" w:tplc="04050003">
      <w:start w:val="1"/>
      <w:numFmt w:val="bullet"/>
      <w:lvlText w:val="o"/>
      <w:lvlJc w:val="left"/>
      <w:pPr>
        <w:ind w:left="5824" w:hanging="360"/>
      </w:pPr>
      <w:rPr>
        <w:rFonts w:ascii="Courier New" w:hAnsi="Courier New" w:cs="Courier New" w:hint="default"/>
      </w:rPr>
    </w:lvl>
    <w:lvl w:ilvl="8" w:tplc="04050005">
      <w:start w:val="1"/>
      <w:numFmt w:val="bullet"/>
      <w:lvlText w:val=""/>
      <w:lvlJc w:val="left"/>
      <w:pPr>
        <w:ind w:left="6544" w:hanging="360"/>
      </w:pPr>
      <w:rPr>
        <w:rFonts w:ascii="Wingdings" w:hAnsi="Wingdings" w:hint="default"/>
      </w:rPr>
    </w:lvl>
  </w:abstractNum>
  <w:abstractNum w:abstractNumId="6" w15:restartNumberingAfterBreak="0">
    <w:nsid w:val="1CEE07E8"/>
    <w:multiLevelType w:val="multilevel"/>
    <w:tmpl w:val="1F625374"/>
    <w:lvl w:ilvl="0">
      <w:start w:val="1"/>
      <w:numFmt w:val="decimal"/>
      <w:pStyle w:val="Nadpis2"/>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546E75"/>
    <w:multiLevelType w:val="hybridMultilevel"/>
    <w:tmpl w:val="8D28B2F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222FEB"/>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6148DF"/>
    <w:multiLevelType w:val="hybridMultilevel"/>
    <w:tmpl w:val="96F22E76"/>
    <w:lvl w:ilvl="0" w:tplc="04050003">
      <w:start w:val="1"/>
      <w:numFmt w:val="bullet"/>
      <w:lvlText w:val="o"/>
      <w:lvlJc w:val="left"/>
      <w:pPr>
        <w:ind w:left="1776" w:hanging="360"/>
      </w:pPr>
      <w:rPr>
        <w:rFonts w:ascii="Courier New" w:hAnsi="Courier New" w:cs="Courier New"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0" w15:restartNumberingAfterBreak="0">
    <w:nsid w:val="4A7B05FD"/>
    <w:multiLevelType w:val="hybridMultilevel"/>
    <w:tmpl w:val="E24AD6BA"/>
    <w:lvl w:ilvl="0" w:tplc="0336783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67221F1"/>
    <w:multiLevelType w:val="hybridMultilevel"/>
    <w:tmpl w:val="BD4C8866"/>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AF599D"/>
    <w:multiLevelType w:val="hybridMultilevel"/>
    <w:tmpl w:val="2D92B022"/>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6DF4884"/>
    <w:multiLevelType w:val="hybridMultilevel"/>
    <w:tmpl w:val="84FC5364"/>
    <w:lvl w:ilvl="0" w:tplc="7EFC23C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6C140D88"/>
    <w:multiLevelType w:val="hybridMultilevel"/>
    <w:tmpl w:val="769A6B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43C6803"/>
    <w:multiLevelType w:val="hybridMultilevel"/>
    <w:tmpl w:val="FA6A6F8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778E429B"/>
    <w:multiLevelType w:val="hybridMultilevel"/>
    <w:tmpl w:val="FA5A09A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7D8A5C2C"/>
    <w:multiLevelType w:val="hybridMultilevel"/>
    <w:tmpl w:val="B066E76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636186032">
    <w:abstractNumId w:val="6"/>
  </w:num>
  <w:num w:numId="2" w16cid:durableId="1986422788">
    <w:abstractNumId w:val="0"/>
  </w:num>
  <w:num w:numId="3" w16cid:durableId="2100369895">
    <w:abstractNumId w:val="14"/>
  </w:num>
  <w:num w:numId="4" w16cid:durableId="1053502165">
    <w:abstractNumId w:val="1"/>
  </w:num>
  <w:num w:numId="5" w16cid:durableId="1076977842">
    <w:abstractNumId w:val="9"/>
  </w:num>
  <w:num w:numId="6" w16cid:durableId="1043364640">
    <w:abstractNumId w:val="4"/>
  </w:num>
  <w:num w:numId="7" w16cid:durableId="1611625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3349046">
    <w:abstractNumId w:val="8"/>
  </w:num>
  <w:num w:numId="9" w16cid:durableId="2121220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0955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2575413">
    <w:abstractNumId w:val="3"/>
  </w:num>
  <w:num w:numId="12" w16cid:durableId="21401752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1416336">
    <w:abstractNumId w:val="2"/>
  </w:num>
  <w:num w:numId="14" w16cid:durableId="961106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2019486">
    <w:abstractNumId w:val="16"/>
  </w:num>
  <w:num w:numId="16" w16cid:durableId="1836064658">
    <w:abstractNumId w:val="17"/>
  </w:num>
  <w:num w:numId="17" w16cid:durableId="4665564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55664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3889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78510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27550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62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9901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25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5784">
    <w:abstractNumId w:val="7"/>
  </w:num>
  <w:num w:numId="26" w16cid:durableId="1260140362">
    <w:abstractNumId w:val="12"/>
  </w:num>
  <w:num w:numId="27" w16cid:durableId="141821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2871179">
    <w:abstractNumId w:val="11"/>
  </w:num>
  <w:num w:numId="29" w16cid:durableId="1836997621">
    <w:abstractNumId w:val="10"/>
  </w:num>
  <w:num w:numId="30" w16cid:durableId="1975286752">
    <w:abstractNumId w:val="5"/>
  </w:num>
  <w:num w:numId="31" w16cid:durableId="45082739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61F1"/>
    <w:rsid w:val="00000446"/>
    <w:rsid w:val="00010FBE"/>
    <w:rsid w:val="00014726"/>
    <w:rsid w:val="00015B23"/>
    <w:rsid w:val="0004136F"/>
    <w:rsid w:val="00044650"/>
    <w:rsid w:val="00050617"/>
    <w:rsid w:val="000506D6"/>
    <w:rsid w:val="00053D45"/>
    <w:rsid w:val="000557B4"/>
    <w:rsid w:val="00063829"/>
    <w:rsid w:val="00067125"/>
    <w:rsid w:val="0007533E"/>
    <w:rsid w:val="00082EE2"/>
    <w:rsid w:val="0009731A"/>
    <w:rsid w:val="000B0E97"/>
    <w:rsid w:val="000B1AD6"/>
    <w:rsid w:val="000B29DF"/>
    <w:rsid w:val="000B6CD5"/>
    <w:rsid w:val="000C7ADA"/>
    <w:rsid w:val="000D3BAA"/>
    <w:rsid w:val="000D5763"/>
    <w:rsid w:val="0012217B"/>
    <w:rsid w:val="00124262"/>
    <w:rsid w:val="001434CD"/>
    <w:rsid w:val="00144A40"/>
    <w:rsid w:val="001539A3"/>
    <w:rsid w:val="00166FAB"/>
    <w:rsid w:val="00167FEC"/>
    <w:rsid w:val="0018396B"/>
    <w:rsid w:val="00197BE6"/>
    <w:rsid w:val="001A61F1"/>
    <w:rsid w:val="001B048B"/>
    <w:rsid w:val="001C7C8A"/>
    <w:rsid w:val="001D254A"/>
    <w:rsid w:val="001D2962"/>
    <w:rsid w:val="001D6CE5"/>
    <w:rsid w:val="001D7257"/>
    <w:rsid w:val="001E09BA"/>
    <w:rsid w:val="00207424"/>
    <w:rsid w:val="002110DC"/>
    <w:rsid w:val="00211AB7"/>
    <w:rsid w:val="002374C6"/>
    <w:rsid w:val="00237631"/>
    <w:rsid w:val="0024625E"/>
    <w:rsid w:val="0025405F"/>
    <w:rsid w:val="0026172A"/>
    <w:rsid w:val="0026699F"/>
    <w:rsid w:val="00283D66"/>
    <w:rsid w:val="002950F9"/>
    <w:rsid w:val="002A5CE8"/>
    <w:rsid w:val="002A72E6"/>
    <w:rsid w:val="002C2DA8"/>
    <w:rsid w:val="002D4AF3"/>
    <w:rsid w:val="002E2818"/>
    <w:rsid w:val="00307179"/>
    <w:rsid w:val="00331AFB"/>
    <w:rsid w:val="00353368"/>
    <w:rsid w:val="00373539"/>
    <w:rsid w:val="00376F04"/>
    <w:rsid w:val="003A2BB9"/>
    <w:rsid w:val="003C5DC8"/>
    <w:rsid w:val="003E6B23"/>
    <w:rsid w:val="003F0B76"/>
    <w:rsid w:val="003F3758"/>
    <w:rsid w:val="003F6640"/>
    <w:rsid w:val="0040206B"/>
    <w:rsid w:val="00416569"/>
    <w:rsid w:val="0043405B"/>
    <w:rsid w:val="004416BD"/>
    <w:rsid w:val="00455302"/>
    <w:rsid w:val="004706E9"/>
    <w:rsid w:val="004840F3"/>
    <w:rsid w:val="00487290"/>
    <w:rsid w:val="00492378"/>
    <w:rsid w:val="004A0DD4"/>
    <w:rsid w:val="004A35DD"/>
    <w:rsid w:val="004B1F5F"/>
    <w:rsid w:val="004B3176"/>
    <w:rsid w:val="004B5251"/>
    <w:rsid w:val="004C594A"/>
    <w:rsid w:val="004D0FD4"/>
    <w:rsid w:val="004D5D7C"/>
    <w:rsid w:val="004F0F87"/>
    <w:rsid w:val="005217C1"/>
    <w:rsid w:val="0052397B"/>
    <w:rsid w:val="0053601F"/>
    <w:rsid w:val="005427D0"/>
    <w:rsid w:val="0055411B"/>
    <w:rsid w:val="005643AA"/>
    <w:rsid w:val="0057085A"/>
    <w:rsid w:val="00577964"/>
    <w:rsid w:val="0058331B"/>
    <w:rsid w:val="00583B3A"/>
    <w:rsid w:val="005A48C2"/>
    <w:rsid w:val="005A5B93"/>
    <w:rsid w:val="005B3848"/>
    <w:rsid w:val="005B43B4"/>
    <w:rsid w:val="005B4CB3"/>
    <w:rsid w:val="005C141A"/>
    <w:rsid w:val="005D6953"/>
    <w:rsid w:val="005F76CA"/>
    <w:rsid w:val="00602A98"/>
    <w:rsid w:val="006034C4"/>
    <w:rsid w:val="00604900"/>
    <w:rsid w:val="006060C0"/>
    <w:rsid w:val="0061075D"/>
    <w:rsid w:val="006272C2"/>
    <w:rsid w:val="00627ED6"/>
    <w:rsid w:val="00641DFF"/>
    <w:rsid w:val="00644AC1"/>
    <w:rsid w:val="006577BA"/>
    <w:rsid w:val="006724F4"/>
    <w:rsid w:val="0068115E"/>
    <w:rsid w:val="006B04BB"/>
    <w:rsid w:val="006B53C7"/>
    <w:rsid w:val="006D1401"/>
    <w:rsid w:val="006E59CF"/>
    <w:rsid w:val="00703472"/>
    <w:rsid w:val="00715146"/>
    <w:rsid w:val="0072241C"/>
    <w:rsid w:val="00725171"/>
    <w:rsid w:val="00733A53"/>
    <w:rsid w:val="00740889"/>
    <w:rsid w:val="00744A35"/>
    <w:rsid w:val="00750987"/>
    <w:rsid w:val="007626A5"/>
    <w:rsid w:val="00763B39"/>
    <w:rsid w:val="00763C5D"/>
    <w:rsid w:val="00775DBA"/>
    <w:rsid w:val="00777C5F"/>
    <w:rsid w:val="00783866"/>
    <w:rsid w:val="00786476"/>
    <w:rsid w:val="00793B3A"/>
    <w:rsid w:val="007C0FDD"/>
    <w:rsid w:val="007C30E3"/>
    <w:rsid w:val="007E3A7E"/>
    <w:rsid w:val="007F6C17"/>
    <w:rsid w:val="0083369F"/>
    <w:rsid w:val="00833D48"/>
    <w:rsid w:val="0083797C"/>
    <w:rsid w:val="0084279B"/>
    <w:rsid w:val="00843948"/>
    <w:rsid w:val="00844281"/>
    <w:rsid w:val="00870939"/>
    <w:rsid w:val="00871479"/>
    <w:rsid w:val="0089018B"/>
    <w:rsid w:val="008C1B98"/>
    <w:rsid w:val="008C4CCA"/>
    <w:rsid w:val="008D749A"/>
    <w:rsid w:val="008E5DCF"/>
    <w:rsid w:val="008E6DD7"/>
    <w:rsid w:val="008F46EB"/>
    <w:rsid w:val="009102EF"/>
    <w:rsid w:val="00916975"/>
    <w:rsid w:val="009208F3"/>
    <w:rsid w:val="0093528F"/>
    <w:rsid w:val="009365F6"/>
    <w:rsid w:val="009420F5"/>
    <w:rsid w:val="00962AD6"/>
    <w:rsid w:val="00966E94"/>
    <w:rsid w:val="0097033A"/>
    <w:rsid w:val="009907FF"/>
    <w:rsid w:val="009955C6"/>
    <w:rsid w:val="009A1C42"/>
    <w:rsid w:val="009A489B"/>
    <w:rsid w:val="009B550D"/>
    <w:rsid w:val="009C43C4"/>
    <w:rsid w:val="009C528C"/>
    <w:rsid w:val="009E3B4C"/>
    <w:rsid w:val="009F2B9F"/>
    <w:rsid w:val="00A3397C"/>
    <w:rsid w:val="00A37900"/>
    <w:rsid w:val="00A44473"/>
    <w:rsid w:val="00A52D44"/>
    <w:rsid w:val="00A54580"/>
    <w:rsid w:val="00A57E6F"/>
    <w:rsid w:val="00A6563F"/>
    <w:rsid w:val="00A67459"/>
    <w:rsid w:val="00A76BCD"/>
    <w:rsid w:val="00A879E6"/>
    <w:rsid w:val="00A90BF1"/>
    <w:rsid w:val="00A90D3D"/>
    <w:rsid w:val="00A954B1"/>
    <w:rsid w:val="00AA7C10"/>
    <w:rsid w:val="00AC51E3"/>
    <w:rsid w:val="00AC6101"/>
    <w:rsid w:val="00AD392D"/>
    <w:rsid w:val="00AE08FE"/>
    <w:rsid w:val="00B0786B"/>
    <w:rsid w:val="00B14919"/>
    <w:rsid w:val="00B16D18"/>
    <w:rsid w:val="00B22961"/>
    <w:rsid w:val="00B27794"/>
    <w:rsid w:val="00B4539E"/>
    <w:rsid w:val="00B46318"/>
    <w:rsid w:val="00B705B9"/>
    <w:rsid w:val="00B825DF"/>
    <w:rsid w:val="00B866AD"/>
    <w:rsid w:val="00B957C6"/>
    <w:rsid w:val="00B9753D"/>
    <w:rsid w:val="00BA43C4"/>
    <w:rsid w:val="00BB6310"/>
    <w:rsid w:val="00BB6C95"/>
    <w:rsid w:val="00BC7439"/>
    <w:rsid w:val="00BF56A1"/>
    <w:rsid w:val="00C1189D"/>
    <w:rsid w:val="00C17C07"/>
    <w:rsid w:val="00C6249E"/>
    <w:rsid w:val="00C82F90"/>
    <w:rsid w:val="00CA431C"/>
    <w:rsid w:val="00CB773C"/>
    <w:rsid w:val="00CC6F82"/>
    <w:rsid w:val="00CF28B0"/>
    <w:rsid w:val="00D034F8"/>
    <w:rsid w:val="00D25CDE"/>
    <w:rsid w:val="00D33550"/>
    <w:rsid w:val="00D36F0F"/>
    <w:rsid w:val="00D3730C"/>
    <w:rsid w:val="00D37E16"/>
    <w:rsid w:val="00D42547"/>
    <w:rsid w:val="00D5689C"/>
    <w:rsid w:val="00D73B80"/>
    <w:rsid w:val="00D80BF7"/>
    <w:rsid w:val="00D921BB"/>
    <w:rsid w:val="00D944AC"/>
    <w:rsid w:val="00D97971"/>
    <w:rsid w:val="00DA4DAE"/>
    <w:rsid w:val="00DB7D70"/>
    <w:rsid w:val="00DC17F4"/>
    <w:rsid w:val="00DC5E83"/>
    <w:rsid w:val="00DE4854"/>
    <w:rsid w:val="00DF3A9B"/>
    <w:rsid w:val="00E01D0C"/>
    <w:rsid w:val="00E16ACF"/>
    <w:rsid w:val="00E2266C"/>
    <w:rsid w:val="00E243B7"/>
    <w:rsid w:val="00E303D0"/>
    <w:rsid w:val="00E31B60"/>
    <w:rsid w:val="00E3262C"/>
    <w:rsid w:val="00E67FE8"/>
    <w:rsid w:val="00E86F29"/>
    <w:rsid w:val="00E91B75"/>
    <w:rsid w:val="00EA1987"/>
    <w:rsid w:val="00EA7116"/>
    <w:rsid w:val="00EB0D07"/>
    <w:rsid w:val="00EB26E5"/>
    <w:rsid w:val="00EC0B19"/>
    <w:rsid w:val="00EC6572"/>
    <w:rsid w:val="00ED26AA"/>
    <w:rsid w:val="00EF3AE2"/>
    <w:rsid w:val="00EF3C4A"/>
    <w:rsid w:val="00EF65C7"/>
    <w:rsid w:val="00F0515C"/>
    <w:rsid w:val="00F11C60"/>
    <w:rsid w:val="00F2157E"/>
    <w:rsid w:val="00F22887"/>
    <w:rsid w:val="00F262A6"/>
    <w:rsid w:val="00F31777"/>
    <w:rsid w:val="00F35FDC"/>
    <w:rsid w:val="00F3776C"/>
    <w:rsid w:val="00F7087B"/>
    <w:rsid w:val="00F80DA8"/>
    <w:rsid w:val="00F8103A"/>
    <w:rsid w:val="00F84B58"/>
    <w:rsid w:val="00FB6A9B"/>
    <w:rsid w:val="00FC1DA1"/>
    <w:rsid w:val="00FD59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EA8C4"/>
  <w15:docId w15:val="{B4BF0070-4E71-419E-B049-A9C93D5C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D254A"/>
    <w:rPr>
      <w:sz w:val="24"/>
    </w:rPr>
  </w:style>
  <w:style w:type="paragraph" w:styleId="Nadpis1">
    <w:name w:val="heading 1"/>
    <w:basedOn w:val="Normln"/>
    <w:next w:val="Normln"/>
    <w:qFormat/>
    <w:rsid w:val="001D254A"/>
    <w:pPr>
      <w:keepNext/>
      <w:spacing w:before="240" w:after="60"/>
      <w:jc w:val="center"/>
      <w:outlineLvl w:val="0"/>
    </w:pPr>
    <w:rPr>
      <w:rFonts w:ascii="Arial" w:hAnsi="Arial" w:cs="Arial"/>
      <w:b/>
      <w:bCs/>
      <w:caps/>
      <w:kern w:val="32"/>
      <w:sz w:val="32"/>
      <w:szCs w:val="32"/>
      <w:u w:val="single"/>
    </w:rPr>
  </w:style>
  <w:style w:type="paragraph" w:styleId="Nadpis2">
    <w:name w:val="heading 2"/>
    <w:basedOn w:val="Normln"/>
    <w:next w:val="Normln"/>
    <w:link w:val="Nadpis2Char"/>
    <w:unhideWhenUsed/>
    <w:qFormat/>
    <w:rsid w:val="00D73B80"/>
    <w:pPr>
      <w:keepNext/>
      <w:numPr>
        <w:numId w:val="1"/>
      </w:numPr>
      <w:spacing w:before="240" w:after="60"/>
      <w:outlineLvl w:val="1"/>
    </w:pPr>
    <w:rPr>
      <w:b/>
      <w:bCs/>
      <w:iCs/>
      <w:caps/>
      <w:sz w:val="22"/>
      <w:szCs w:val="28"/>
      <w:u w:val="single"/>
    </w:rPr>
  </w:style>
  <w:style w:type="paragraph" w:styleId="Nadpis3">
    <w:name w:val="heading 3"/>
    <w:basedOn w:val="Normln"/>
    <w:next w:val="Normln"/>
    <w:link w:val="Nadpis3Char"/>
    <w:qFormat/>
    <w:rsid w:val="00D73B80"/>
    <w:pPr>
      <w:keepNext/>
      <w:spacing w:before="360" w:after="180"/>
      <w:ind w:left="708"/>
      <w:outlineLvl w:val="2"/>
    </w:pPr>
    <w:rPr>
      <w:rFonts w:ascii="Calibri" w:hAnsi="Calibri" w:cs="Arial"/>
      <w:b/>
      <w:bCs/>
      <w:i/>
      <w:caps/>
      <w:sz w:val="22"/>
      <w:szCs w:val="26"/>
      <w:u w:val="single"/>
    </w:rPr>
  </w:style>
  <w:style w:type="paragraph" w:styleId="Nadpis4">
    <w:name w:val="heading 4"/>
    <w:basedOn w:val="Normln"/>
    <w:next w:val="Normln"/>
    <w:link w:val="Nadpis4Char"/>
    <w:unhideWhenUsed/>
    <w:qFormat/>
    <w:rsid w:val="000C7ADA"/>
    <w:pPr>
      <w:keepNext/>
      <w:spacing w:before="240" w:after="60"/>
      <w:outlineLvl w:val="3"/>
    </w:pPr>
    <w:rPr>
      <w:rFonts w:ascii="Calibri" w:hAnsi="Calibri"/>
      <w:b/>
      <w:bCs/>
      <w:sz w:val="28"/>
      <w:szCs w:val="28"/>
    </w:rPr>
  </w:style>
  <w:style w:type="paragraph" w:styleId="Nadpis5">
    <w:name w:val="heading 5"/>
    <w:basedOn w:val="Normln"/>
    <w:next w:val="Normln"/>
    <w:link w:val="Nadpis5Char"/>
    <w:unhideWhenUsed/>
    <w:qFormat/>
    <w:rsid w:val="009C43C4"/>
    <w:pPr>
      <w:spacing w:before="240" w:after="60"/>
      <w:outlineLvl w:val="4"/>
    </w:pPr>
    <w:rPr>
      <w:rFonts w:ascii="Calibri" w:hAnsi="Calibri"/>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1A61F1"/>
    <w:pPr>
      <w:tabs>
        <w:tab w:val="center" w:pos="4536"/>
        <w:tab w:val="right" w:pos="9072"/>
      </w:tabs>
    </w:pPr>
  </w:style>
  <w:style w:type="paragraph" w:styleId="Zpat">
    <w:name w:val="footer"/>
    <w:basedOn w:val="Normln"/>
    <w:link w:val="ZpatChar"/>
    <w:rsid w:val="001A61F1"/>
    <w:pPr>
      <w:tabs>
        <w:tab w:val="center" w:pos="4536"/>
        <w:tab w:val="right" w:pos="9072"/>
      </w:tabs>
    </w:pPr>
  </w:style>
  <w:style w:type="character" w:styleId="Hypertextovodkaz">
    <w:name w:val="Hyperlink"/>
    <w:uiPriority w:val="99"/>
    <w:rsid w:val="00000446"/>
    <w:rPr>
      <w:color w:val="0000FF"/>
      <w:u w:val="single"/>
    </w:rPr>
  </w:style>
  <w:style w:type="paragraph" w:customStyle="1" w:styleId="Styl1">
    <w:name w:val="Styl1"/>
    <w:basedOn w:val="Nadpis1"/>
    <w:rsid w:val="00F3776C"/>
    <w:rPr>
      <w:rFonts w:ascii="Times New Roman" w:hAnsi="Times New Roman" w:cs="Times New Roman"/>
      <w:bCs w:val="0"/>
      <w:i/>
      <w:kern w:val="28"/>
      <w:sz w:val="28"/>
      <w:szCs w:val="20"/>
    </w:rPr>
  </w:style>
  <w:style w:type="paragraph" w:styleId="Obsah2">
    <w:name w:val="toc 2"/>
    <w:basedOn w:val="Normln"/>
    <w:next w:val="Normln"/>
    <w:autoRedefine/>
    <w:semiHidden/>
    <w:rsid w:val="00F80DA8"/>
    <w:pPr>
      <w:spacing w:before="120"/>
      <w:ind w:left="200"/>
    </w:pPr>
    <w:rPr>
      <w:b/>
      <w:bCs/>
      <w:sz w:val="22"/>
      <w:szCs w:val="22"/>
    </w:rPr>
  </w:style>
  <w:style w:type="paragraph" w:customStyle="1" w:styleId="StylObsah2Podtren">
    <w:name w:val="Styl Obsah 2 + Podtržení"/>
    <w:basedOn w:val="Obsah2"/>
    <w:rsid w:val="00DE4854"/>
    <w:rPr>
      <w:b w:val="0"/>
      <w:sz w:val="24"/>
      <w:u w:val="single"/>
    </w:rPr>
  </w:style>
  <w:style w:type="paragraph" w:customStyle="1" w:styleId="StylNadpis3Ped6b">
    <w:name w:val="Styl Nadpis 3 + Před:  6 b."/>
    <w:basedOn w:val="Nadpis3"/>
    <w:rsid w:val="00DE4854"/>
    <w:pPr>
      <w:spacing w:before="120"/>
      <w:jc w:val="center"/>
    </w:pPr>
    <w:rPr>
      <w:rFonts w:cs="Times New Roman"/>
      <w:szCs w:val="20"/>
    </w:rPr>
  </w:style>
  <w:style w:type="character" w:styleId="Odkaznakoment">
    <w:name w:val="annotation reference"/>
    <w:semiHidden/>
    <w:rsid w:val="004D5D7C"/>
    <w:rPr>
      <w:sz w:val="16"/>
      <w:szCs w:val="16"/>
    </w:rPr>
  </w:style>
  <w:style w:type="paragraph" w:styleId="Textkomente">
    <w:name w:val="annotation text"/>
    <w:basedOn w:val="Normln"/>
    <w:semiHidden/>
    <w:rsid w:val="004D5D7C"/>
  </w:style>
  <w:style w:type="paragraph" w:styleId="Pedmtkomente">
    <w:name w:val="annotation subject"/>
    <w:basedOn w:val="Textkomente"/>
    <w:next w:val="Textkomente"/>
    <w:semiHidden/>
    <w:rsid w:val="004D5D7C"/>
    <w:rPr>
      <w:b/>
      <w:bCs/>
    </w:rPr>
  </w:style>
  <w:style w:type="paragraph" w:styleId="Textbubliny">
    <w:name w:val="Balloon Text"/>
    <w:basedOn w:val="Normln"/>
    <w:semiHidden/>
    <w:rsid w:val="004D5D7C"/>
    <w:rPr>
      <w:rFonts w:ascii="Tahoma" w:hAnsi="Tahoma" w:cs="Tahoma"/>
      <w:sz w:val="16"/>
      <w:szCs w:val="16"/>
    </w:rPr>
  </w:style>
  <w:style w:type="paragraph" w:styleId="Obsah1">
    <w:name w:val="toc 1"/>
    <w:basedOn w:val="Normln"/>
    <w:next w:val="Normln"/>
    <w:autoRedefine/>
    <w:semiHidden/>
    <w:rsid w:val="00F80DA8"/>
    <w:pPr>
      <w:spacing w:before="120"/>
    </w:pPr>
    <w:rPr>
      <w:b/>
      <w:bCs/>
      <w:i/>
      <w:iCs/>
      <w:szCs w:val="24"/>
    </w:rPr>
  </w:style>
  <w:style w:type="paragraph" w:customStyle="1" w:styleId="nadpis40">
    <w:name w:val="nadpis 4"/>
    <w:basedOn w:val="StylObsah2Podtren"/>
    <w:rsid w:val="00AC6101"/>
    <w:pPr>
      <w:spacing w:before="240"/>
      <w:ind w:left="198"/>
    </w:pPr>
  </w:style>
  <w:style w:type="paragraph" w:styleId="Obsah3">
    <w:name w:val="toc 3"/>
    <w:basedOn w:val="Normln"/>
    <w:next w:val="Normln"/>
    <w:autoRedefine/>
    <w:semiHidden/>
    <w:rsid w:val="009420F5"/>
    <w:pPr>
      <w:ind w:left="400"/>
    </w:pPr>
  </w:style>
  <w:style w:type="paragraph" w:styleId="Obsah4">
    <w:name w:val="toc 4"/>
    <w:basedOn w:val="Normln"/>
    <w:next w:val="Normln"/>
    <w:autoRedefine/>
    <w:semiHidden/>
    <w:rsid w:val="009420F5"/>
    <w:pPr>
      <w:ind w:left="600"/>
    </w:pPr>
  </w:style>
  <w:style w:type="paragraph" w:styleId="Obsah5">
    <w:name w:val="toc 5"/>
    <w:basedOn w:val="Normln"/>
    <w:next w:val="Normln"/>
    <w:autoRedefine/>
    <w:semiHidden/>
    <w:rsid w:val="009420F5"/>
    <w:pPr>
      <w:ind w:left="800"/>
    </w:pPr>
  </w:style>
  <w:style w:type="paragraph" w:styleId="Obsah6">
    <w:name w:val="toc 6"/>
    <w:basedOn w:val="Normln"/>
    <w:next w:val="Normln"/>
    <w:autoRedefine/>
    <w:semiHidden/>
    <w:rsid w:val="009420F5"/>
    <w:pPr>
      <w:ind w:left="1000"/>
    </w:pPr>
  </w:style>
  <w:style w:type="paragraph" w:styleId="Obsah7">
    <w:name w:val="toc 7"/>
    <w:basedOn w:val="Normln"/>
    <w:next w:val="Normln"/>
    <w:autoRedefine/>
    <w:semiHidden/>
    <w:rsid w:val="009420F5"/>
    <w:pPr>
      <w:ind w:left="1200"/>
    </w:pPr>
  </w:style>
  <w:style w:type="paragraph" w:styleId="Obsah8">
    <w:name w:val="toc 8"/>
    <w:basedOn w:val="Normln"/>
    <w:next w:val="Normln"/>
    <w:autoRedefine/>
    <w:semiHidden/>
    <w:rsid w:val="009420F5"/>
    <w:pPr>
      <w:ind w:left="1400"/>
    </w:pPr>
  </w:style>
  <w:style w:type="paragraph" w:styleId="Obsah9">
    <w:name w:val="toc 9"/>
    <w:basedOn w:val="Normln"/>
    <w:next w:val="Normln"/>
    <w:autoRedefine/>
    <w:semiHidden/>
    <w:rsid w:val="009420F5"/>
    <w:pPr>
      <w:ind w:left="1600"/>
    </w:pPr>
  </w:style>
  <w:style w:type="paragraph" w:customStyle="1" w:styleId="StylStyl112bnenTunnenKurzvaBezpodtrenPed">
    <w:name w:val="Styl Styl1 + 12 b. není Tučné není Kurzíva Bez podtržení Před:..."/>
    <w:basedOn w:val="Normln"/>
    <w:next w:val="Normln"/>
    <w:rsid w:val="004416BD"/>
    <w:pPr>
      <w:keepNext/>
      <w:outlineLvl w:val="0"/>
    </w:pPr>
    <w:rPr>
      <w:kern w:val="28"/>
    </w:rPr>
  </w:style>
  <w:style w:type="paragraph" w:styleId="Zkladntext">
    <w:name w:val="Body Text"/>
    <w:basedOn w:val="Normln"/>
    <w:rsid w:val="00DC17F4"/>
    <w:pPr>
      <w:ind w:left="284" w:firstLine="709"/>
      <w:jc w:val="both"/>
    </w:pPr>
  </w:style>
  <w:style w:type="paragraph" w:customStyle="1" w:styleId="Normln-odsazen">
    <w:name w:val="Normální - odsazení"/>
    <w:basedOn w:val="Normln"/>
    <w:rsid w:val="00DC17F4"/>
    <w:pPr>
      <w:spacing w:before="40"/>
      <w:ind w:left="1815" w:hanging="1531"/>
      <w:jc w:val="both"/>
    </w:pPr>
  </w:style>
  <w:style w:type="paragraph" w:styleId="Zkladntext2">
    <w:name w:val="Body Text 2"/>
    <w:basedOn w:val="Normln"/>
    <w:rsid w:val="005A48C2"/>
    <w:pPr>
      <w:spacing w:after="120" w:line="480" w:lineRule="auto"/>
    </w:pPr>
  </w:style>
  <w:style w:type="character" w:customStyle="1" w:styleId="StylTmaverven1">
    <w:name w:val="Styl Tmavě červená1"/>
    <w:rsid w:val="009907FF"/>
    <w:rPr>
      <w:color w:val="800000"/>
      <w:sz w:val="24"/>
    </w:rPr>
  </w:style>
  <w:style w:type="paragraph" w:customStyle="1" w:styleId="Styl12bPed6b">
    <w:name w:val="Styl 12 b. Před:  6 b."/>
    <w:basedOn w:val="Normln"/>
    <w:rsid w:val="004F0F87"/>
    <w:pPr>
      <w:spacing w:before="120"/>
    </w:pPr>
  </w:style>
  <w:style w:type="paragraph" w:styleId="Nzev">
    <w:name w:val="Title"/>
    <w:basedOn w:val="Normln"/>
    <w:next w:val="Normln"/>
    <w:link w:val="NzevChar"/>
    <w:qFormat/>
    <w:rsid w:val="00A954B1"/>
    <w:pPr>
      <w:spacing w:before="240" w:after="60"/>
      <w:jc w:val="center"/>
      <w:outlineLvl w:val="0"/>
    </w:pPr>
    <w:rPr>
      <w:rFonts w:ascii="Cambria" w:hAnsi="Cambria"/>
      <w:b/>
      <w:bCs/>
      <w:kern w:val="28"/>
      <w:sz w:val="32"/>
      <w:szCs w:val="32"/>
    </w:rPr>
  </w:style>
  <w:style w:type="character" w:customStyle="1" w:styleId="NzevChar">
    <w:name w:val="Název Char"/>
    <w:link w:val="Nzev"/>
    <w:rsid w:val="00A954B1"/>
    <w:rPr>
      <w:rFonts w:ascii="Cambria" w:eastAsia="Times New Roman" w:hAnsi="Cambria" w:cs="Times New Roman"/>
      <w:b/>
      <w:bCs/>
      <w:kern w:val="28"/>
      <w:sz w:val="32"/>
      <w:szCs w:val="32"/>
    </w:rPr>
  </w:style>
  <w:style w:type="character" w:customStyle="1" w:styleId="Nadpis2Char">
    <w:name w:val="Nadpis 2 Char"/>
    <w:link w:val="Nadpis2"/>
    <w:rsid w:val="00D73B80"/>
    <w:rPr>
      <w:b/>
      <w:bCs/>
      <w:iCs/>
      <w:caps/>
      <w:sz w:val="22"/>
      <w:szCs w:val="28"/>
      <w:u w:val="single"/>
    </w:rPr>
  </w:style>
  <w:style w:type="character" w:customStyle="1" w:styleId="ZpatChar">
    <w:name w:val="Zápatí Char"/>
    <w:link w:val="Zpat"/>
    <w:rsid w:val="0004136F"/>
    <w:rPr>
      <w:sz w:val="24"/>
    </w:rPr>
  </w:style>
  <w:style w:type="character" w:customStyle="1" w:styleId="Nadpis5Char">
    <w:name w:val="Nadpis 5 Char"/>
    <w:link w:val="Nadpis5"/>
    <w:rsid w:val="009C43C4"/>
    <w:rPr>
      <w:rFonts w:ascii="Calibri" w:eastAsia="Times New Roman" w:hAnsi="Calibri" w:cs="Times New Roman"/>
      <w:b/>
      <w:bCs/>
      <w:i/>
      <w:iCs/>
      <w:sz w:val="26"/>
      <w:szCs w:val="26"/>
    </w:rPr>
  </w:style>
  <w:style w:type="character" w:styleId="Siln">
    <w:name w:val="Strong"/>
    <w:uiPriority w:val="22"/>
    <w:qFormat/>
    <w:rsid w:val="00D73B80"/>
    <w:rPr>
      <w:b/>
      <w:bCs/>
    </w:rPr>
  </w:style>
  <w:style w:type="character" w:styleId="Zdraznn">
    <w:name w:val="Emphasis"/>
    <w:qFormat/>
    <w:rsid w:val="00D73B80"/>
    <w:rPr>
      <w:i/>
      <w:iCs/>
    </w:rPr>
  </w:style>
  <w:style w:type="character" w:customStyle="1" w:styleId="Nadpis3Char">
    <w:name w:val="Nadpis 3 Char"/>
    <w:link w:val="Nadpis3"/>
    <w:rsid w:val="00E243B7"/>
    <w:rPr>
      <w:rFonts w:ascii="Calibri" w:hAnsi="Calibri" w:cs="Arial"/>
      <w:b/>
      <w:bCs/>
      <w:i/>
      <w:caps/>
      <w:sz w:val="22"/>
      <w:szCs w:val="26"/>
      <w:u w:val="single"/>
    </w:rPr>
  </w:style>
  <w:style w:type="paragraph" w:styleId="Titulek">
    <w:name w:val="caption"/>
    <w:basedOn w:val="Normln"/>
    <w:next w:val="Normln"/>
    <w:unhideWhenUsed/>
    <w:qFormat/>
    <w:rsid w:val="009208F3"/>
    <w:rPr>
      <w:b/>
      <w:bCs/>
      <w:sz w:val="20"/>
    </w:rPr>
  </w:style>
  <w:style w:type="paragraph" w:styleId="Odstavecseseznamem">
    <w:name w:val="List Paragraph"/>
    <w:basedOn w:val="Normln"/>
    <w:uiPriority w:val="34"/>
    <w:qFormat/>
    <w:rsid w:val="009208F3"/>
    <w:pPr>
      <w:ind w:left="720"/>
      <w:contextualSpacing/>
    </w:pPr>
  </w:style>
  <w:style w:type="paragraph" w:styleId="Citt">
    <w:name w:val="Quote"/>
    <w:basedOn w:val="Normln"/>
    <w:next w:val="Normln"/>
    <w:link w:val="CittChar"/>
    <w:uiPriority w:val="29"/>
    <w:qFormat/>
    <w:rsid w:val="000B1AD6"/>
    <w:rPr>
      <w:i/>
      <w:iCs/>
      <w:color w:val="000000"/>
    </w:rPr>
  </w:style>
  <w:style w:type="character" w:customStyle="1" w:styleId="CittChar">
    <w:name w:val="Citát Char"/>
    <w:link w:val="Citt"/>
    <w:uiPriority w:val="29"/>
    <w:rsid w:val="000B1AD6"/>
    <w:rPr>
      <w:i/>
      <w:iCs/>
      <w:color w:val="000000"/>
      <w:sz w:val="24"/>
    </w:rPr>
  </w:style>
  <w:style w:type="table" w:styleId="Mkatabulky">
    <w:name w:val="Table Grid"/>
    <w:basedOn w:val="Normlntabulka"/>
    <w:rsid w:val="00935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rsid w:val="000C7ADA"/>
    <w:rPr>
      <w:rFonts w:ascii="Calibri" w:eastAsia="Times New Roman" w:hAnsi="Calibri" w:cs="Times New Roman"/>
      <w:b/>
      <w:bCs/>
      <w:sz w:val="28"/>
      <w:szCs w:val="28"/>
    </w:rPr>
  </w:style>
  <w:style w:type="paragraph" w:customStyle="1" w:styleId="Default">
    <w:name w:val="Default"/>
    <w:rsid w:val="00B22961"/>
    <w:pPr>
      <w:autoSpaceDE w:val="0"/>
      <w:autoSpaceDN w:val="0"/>
      <w:adjustRightInd w:val="0"/>
    </w:pPr>
    <w:rPr>
      <w:color w:val="000000"/>
      <w:sz w:val="24"/>
      <w:szCs w:val="24"/>
    </w:rPr>
  </w:style>
  <w:style w:type="character" w:styleId="Nevyeenzmnka">
    <w:name w:val="Unresolved Mention"/>
    <w:basedOn w:val="Standardnpsmoodstavce"/>
    <w:uiPriority w:val="99"/>
    <w:semiHidden/>
    <w:unhideWhenUsed/>
    <w:rsid w:val="00577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0220">
      <w:bodyDiv w:val="1"/>
      <w:marLeft w:val="0"/>
      <w:marRight w:val="0"/>
      <w:marTop w:val="0"/>
      <w:marBottom w:val="0"/>
      <w:divBdr>
        <w:top w:val="none" w:sz="0" w:space="0" w:color="auto"/>
        <w:left w:val="none" w:sz="0" w:space="0" w:color="auto"/>
        <w:bottom w:val="none" w:sz="0" w:space="0" w:color="auto"/>
        <w:right w:val="none" w:sz="0" w:space="0" w:color="auto"/>
      </w:divBdr>
    </w:div>
    <w:div w:id="146744982">
      <w:bodyDiv w:val="1"/>
      <w:marLeft w:val="0"/>
      <w:marRight w:val="0"/>
      <w:marTop w:val="0"/>
      <w:marBottom w:val="0"/>
      <w:divBdr>
        <w:top w:val="none" w:sz="0" w:space="0" w:color="auto"/>
        <w:left w:val="none" w:sz="0" w:space="0" w:color="auto"/>
        <w:bottom w:val="none" w:sz="0" w:space="0" w:color="auto"/>
        <w:right w:val="none" w:sz="0" w:space="0" w:color="auto"/>
      </w:divBdr>
    </w:div>
    <w:div w:id="204604647">
      <w:bodyDiv w:val="1"/>
      <w:marLeft w:val="0"/>
      <w:marRight w:val="0"/>
      <w:marTop w:val="0"/>
      <w:marBottom w:val="0"/>
      <w:divBdr>
        <w:top w:val="none" w:sz="0" w:space="0" w:color="auto"/>
        <w:left w:val="none" w:sz="0" w:space="0" w:color="auto"/>
        <w:bottom w:val="none" w:sz="0" w:space="0" w:color="auto"/>
        <w:right w:val="none" w:sz="0" w:space="0" w:color="auto"/>
      </w:divBdr>
    </w:div>
    <w:div w:id="260183153">
      <w:bodyDiv w:val="1"/>
      <w:marLeft w:val="0"/>
      <w:marRight w:val="0"/>
      <w:marTop w:val="0"/>
      <w:marBottom w:val="0"/>
      <w:divBdr>
        <w:top w:val="none" w:sz="0" w:space="0" w:color="auto"/>
        <w:left w:val="none" w:sz="0" w:space="0" w:color="auto"/>
        <w:bottom w:val="none" w:sz="0" w:space="0" w:color="auto"/>
        <w:right w:val="none" w:sz="0" w:space="0" w:color="auto"/>
      </w:divBdr>
    </w:div>
    <w:div w:id="405420015">
      <w:bodyDiv w:val="1"/>
      <w:marLeft w:val="0"/>
      <w:marRight w:val="0"/>
      <w:marTop w:val="0"/>
      <w:marBottom w:val="0"/>
      <w:divBdr>
        <w:top w:val="none" w:sz="0" w:space="0" w:color="auto"/>
        <w:left w:val="none" w:sz="0" w:space="0" w:color="auto"/>
        <w:bottom w:val="none" w:sz="0" w:space="0" w:color="auto"/>
        <w:right w:val="none" w:sz="0" w:space="0" w:color="auto"/>
      </w:divBdr>
    </w:div>
    <w:div w:id="591281823">
      <w:bodyDiv w:val="1"/>
      <w:marLeft w:val="0"/>
      <w:marRight w:val="0"/>
      <w:marTop w:val="0"/>
      <w:marBottom w:val="0"/>
      <w:divBdr>
        <w:top w:val="none" w:sz="0" w:space="0" w:color="auto"/>
        <w:left w:val="none" w:sz="0" w:space="0" w:color="auto"/>
        <w:bottom w:val="none" w:sz="0" w:space="0" w:color="auto"/>
        <w:right w:val="none" w:sz="0" w:space="0" w:color="auto"/>
      </w:divBdr>
    </w:div>
    <w:div w:id="681081934">
      <w:bodyDiv w:val="1"/>
      <w:marLeft w:val="0"/>
      <w:marRight w:val="0"/>
      <w:marTop w:val="0"/>
      <w:marBottom w:val="0"/>
      <w:divBdr>
        <w:top w:val="none" w:sz="0" w:space="0" w:color="auto"/>
        <w:left w:val="none" w:sz="0" w:space="0" w:color="auto"/>
        <w:bottom w:val="none" w:sz="0" w:space="0" w:color="auto"/>
        <w:right w:val="none" w:sz="0" w:space="0" w:color="auto"/>
      </w:divBdr>
    </w:div>
    <w:div w:id="804666355">
      <w:bodyDiv w:val="1"/>
      <w:marLeft w:val="0"/>
      <w:marRight w:val="0"/>
      <w:marTop w:val="0"/>
      <w:marBottom w:val="0"/>
      <w:divBdr>
        <w:top w:val="none" w:sz="0" w:space="0" w:color="auto"/>
        <w:left w:val="none" w:sz="0" w:space="0" w:color="auto"/>
        <w:bottom w:val="none" w:sz="0" w:space="0" w:color="auto"/>
        <w:right w:val="none" w:sz="0" w:space="0" w:color="auto"/>
      </w:divBdr>
    </w:div>
    <w:div w:id="944576919">
      <w:bodyDiv w:val="1"/>
      <w:marLeft w:val="0"/>
      <w:marRight w:val="0"/>
      <w:marTop w:val="0"/>
      <w:marBottom w:val="0"/>
      <w:divBdr>
        <w:top w:val="none" w:sz="0" w:space="0" w:color="auto"/>
        <w:left w:val="none" w:sz="0" w:space="0" w:color="auto"/>
        <w:bottom w:val="none" w:sz="0" w:space="0" w:color="auto"/>
        <w:right w:val="none" w:sz="0" w:space="0" w:color="auto"/>
      </w:divBdr>
    </w:div>
    <w:div w:id="967708475">
      <w:bodyDiv w:val="1"/>
      <w:marLeft w:val="0"/>
      <w:marRight w:val="0"/>
      <w:marTop w:val="0"/>
      <w:marBottom w:val="0"/>
      <w:divBdr>
        <w:top w:val="none" w:sz="0" w:space="0" w:color="auto"/>
        <w:left w:val="none" w:sz="0" w:space="0" w:color="auto"/>
        <w:bottom w:val="none" w:sz="0" w:space="0" w:color="auto"/>
        <w:right w:val="none" w:sz="0" w:space="0" w:color="auto"/>
      </w:divBdr>
    </w:div>
    <w:div w:id="972709844">
      <w:bodyDiv w:val="1"/>
      <w:marLeft w:val="0"/>
      <w:marRight w:val="0"/>
      <w:marTop w:val="0"/>
      <w:marBottom w:val="0"/>
      <w:divBdr>
        <w:top w:val="none" w:sz="0" w:space="0" w:color="auto"/>
        <w:left w:val="none" w:sz="0" w:space="0" w:color="auto"/>
        <w:bottom w:val="none" w:sz="0" w:space="0" w:color="auto"/>
        <w:right w:val="none" w:sz="0" w:space="0" w:color="auto"/>
      </w:divBdr>
    </w:div>
    <w:div w:id="1162939011">
      <w:bodyDiv w:val="1"/>
      <w:marLeft w:val="0"/>
      <w:marRight w:val="0"/>
      <w:marTop w:val="0"/>
      <w:marBottom w:val="0"/>
      <w:divBdr>
        <w:top w:val="none" w:sz="0" w:space="0" w:color="auto"/>
        <w:left w:val="none" w:sz="0" w:space="0" w:color="auto"/>
        <w:bottom w:val="none" w:sz="0" w:space="0" w:color="auto"/>
        <w:right w:val="none" w:sz="0" w:space="0" w:color="auto"/>
      </w:divBdr>
    </w:div>
    <w:div w:id="1164516144">
      <w:bodyDiv w:val="1"/>
      <w:marLeft w:val="0"/>
      <w:marRight w:val="0"/>
      <w:marTop w:val="0"/>
      <w:marBottom w:val="0"/>
      <w:divBdr>
        <w:top w:val="none" w:sz="0" w:space="0" w:color="auto"/>
        <w:left w:val="none" w:sz="0" w:space="0" w:color="auto"/>
        <w:bottom w:val="none" w:sz="0" w:space="0" w:color="auto"/>
        <w:right w:val="none" w:sz="0" w:space="0" w:color="auto"/>
      </w:divBdr>
    </w:div>
    <w:div w:id="1405758014">
      <w:bodyDiv w:val="1"/>
      <w:marLeft w:val="0"/>
      <w:marRight w:val="0"/>
      <w:marTop w:val="0"/>
      <w:marBottom w:val="0"/>
      <w:divBdr>
        <w:top w:val="none" w:sz="0" w:space="0" w:color="auto"/>
        <w:left w:val="none" w:sz="0" w:space="0" w:color="auto"/>
        <w:bottom w:val="none" w:sz="0" w:space="0" w:color="auto"/>
        <w:right w:val="none" w:sz="0" w:space="0" w:color="auto"/>
      </w:divBdr>
    </w:div>
    <w:div w:id="1579052765">
      <w:bodyDiv w:val="1"/>
      <w:marLeft w:val="0"/>
      <w:marRight w:val="0"/>
      <w:marTop w:val="0"/>
      <w:marBottom w:val="0"/>
      <w:divBdr>
        <w:top w:val="none" w:sz="0" w:space="0" w:color="auto"/>
        <w:left w:val="none" w:sz="0" w:space="0" w:color="auto"/>
        <w:bottom w:val="none" w:sz="0" w:space="0" w:color="auto"/>
        <w:right w:val="none" w:sz="0" w:space="0" w:color="auto"/>
      </w:divBdr>
    </w:div>
    <w:div w:id="1670250840">
      <w:bodyDiv w:val="1"/>
      <w:marLeft w:val="0"/>
      <w:marRight w:val="0"/>
      <w:marTop w:val="0"/>
      <w:marBottom w:val="0"/>
      <w:divBdr>
        <w:top w:val="none" w:sz="0" w:space="0" w:color="auto"/>
        <w:left w:val="none" w:sz="0" w:space="0" w:color="auto"/>
        <w:bottom w:val="none" w:sz="0" w:space="0" w:color="auto"/>
        <w:right w:val="none" w:sz="0" w:space="0" w:color="auto"/>
      </w:divBdr>
    </w:div>
    <w:div w:id="1744791225">
      <w:bodyDiv w:val="1"/>
      <w:marLeft w:val="0"/>
      <w:marRight w:val="0"/>
      <w:marTop w:val="0"/>
      <w:marBottom w:val="0"/>
      <w:divBdr>
        <w:top w:val="none" w:sz="0" w:space="0" w:color="auto"/>
        <w:left w:val="none" w:sz="0" w:space="0" w:color="auto"/>
        <w:bottom w:val="none" w:sz="0" w:space="0" w:color="auto"/>
        <w:right w:val="none" w:sz="0" w:space="0" w:color="auto"/>
      </w:divBdr>
    </w:div>
    <w:div w:id="1874539599">
      <w:bodyDiv w:val="1"/>
      <w:marLeft w:val="0"/>
      <w:marRight w:val="0"/>
      <w:marTop w:val="0"/>
      <w:marBottom w:val="0"/>
      <w:divBdr>
        <w:top w:val="none" w:sz="0" w:space="0" w:color="auto"/>
        <w:left w:val="none" w:sz="0" w:space="0" w:color="auto"/>
        <w:bottom w:val="none" w:sz="0" w:space="0" w:color="auto"/>
        <w:right w:val="none" w:sz="0" w:space="0" w:color="auto"/>
      </w:divBdr>
    </w:div>
    <w:div w:id="193955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ofesis.cz/normy&amp;katalog=84835" TargetMode="External"/><Relationship Id="rId18" Type="http://schemas.openxmlformats.org/officeDocument/2006/relationships/hyperlink" Target="https://www.profesis.cz/normy&amp;katalog=83429" TargetMode="External"/><Relationship Id="rId26" Type="http://schemas.openxmlformats.org/officeDocument/2006/relationships/hyperlink" Target="https://www.profesis.cz/parser/go/76694d514d666d6f32554d434b382f6356514f746d456d374e54433631325441644c7a6b434863616d582f666d674b6f644e3170792b394c454d7969304561577a6c5774736264755461673d" TargetMode="External"/><Relationship Id="rId39" Type="http://schemas.openxmlformats.org/officeDocument/2006/relationships/hyperlink" Target="https://www.profesis.cz/normy&amp;katalog=32590" TargetMode="External"/><Relationship Id="rId21" Type="http://schemas.openxmlformats.org/officeDocument/2006/relationships/hyperlink" Target="https://www.profesis.cz/normy&amp;katalog=32722" TargetMode="External"/><Relationship Id="rId34" Type="http://schemas.openxmlformats.org/officeDocument/2006/relationships/hyperlink" Target="https://www.profesis.cz/parser/go/76694d514d666d6f32554d434b382f6356514f746d42346c354949427161336a36456c4e6966615644377a3341457a47416f7250377670596e4d7732436633517a677a44422f64383764343d" TargetMode="External"/><Relationship Id="rId42" Type="http://schemas.openxmlformats.org/officeDocument/2006/relationships/hyperlink" Target="https://www.profesis.cz/parser/go/76694d514d666d6f32554d434b382f6356514f746d43456256684c4d5a32477132777a3933384975644e516d3264324c474761766456594459434566657964304a2b4b65654639686a69413d" TargetMode="External"/><Relationship Id="rId47" Type="http://schemas.openxmlformats.org/officeDocument/2006/relationships/hyperlink" Target="https://www.profesis.cz/parser/go/76694d514d666d6f32554d434b382f6356514f746d42415a67736b382f6157762b302f76304a7877586d6b574745586a6b4c75504d432f5766416e5032387177722b6c4350562b656953733d" TargetMode="External"/><Relationship Id="rId50" Type="http://schemas.openxmlformats.org/officeDocument/2006/relationships/hyperlink" Target="https://www.profesis.cz/parser/go/76694d514d666d6f32554d434b382f6356514f746d456d374e54433631325441644c7a6b434863616d582f666d674b6f644e3170792b394c454d7969304561577a6c5774736264755461673d"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rofesis.cz/normy&amp;katalog=80431" TargetMode="External"/><Relationship Id="rId17" Type="http://schemas.openxmlformats.org/officeDocument/2006/relationships/hyperlink" Target="https://www.profesis.cz/normy&amp;katalog=72542" TargetMode="External"/><Relationship Id="rId25" Type="http://schemas.openxmlformats.org/officeDocument/2006/relationships/hyperlink" Target="https://www.profesis.cz/parser/go/76694d514d666d6f32554d434b382f6356514f746d4b73672b454b6f43674a324f57734b64746d362f6230546d4162754b45433034563572576263356644524844514b6154324e557a54413d" TargetMode="External"/><Relationship Id="rId33" Type="http://schemas.openxmlformats.org/officeDocument/2006/relationships/hyperlink" Target="https://www.profesis.cz/parser/go/76694d514d666d6f32554d434b382f6356514f746d42346c354949427161336a36456c4e6966615644377a3341457a47416f7250377670596e4d7732436633517a677a44422f64383764343d" TargetMode="External"/><Relationship Id="rId38" Type="http://schemas.openxmlformats.org/officeDocument/2006/relationships/hyperlink" Target="https://www.profesis.cz/parser/go/76694d514d666d6f32554d434b382f6356514f746d456d374e544336313254416c50394a43306e636d576d313370742f376d7230474852436467352b6f74457549324e6d792f41426678633d" TargetMode="External"/><Relationship Id="rId46" Type="http://schemas.openxmlformats.org/officeDocument/2006/relationships/hyperlink" Target="https://www.profesis.cz/parser/go/76694d514d666d6f32554d434b382f6356514f746d4767584f594a4a6f436c2b705a732b79437a32746a7a7938796d65666b6e4679454d333868434e37315a767a665963683361556d67733d" TargetMode="External"/><Relationship Id="rId2" Type="http://schemas.openxmlformats.org/officeDocument/2006/relationships/numbering" Target="numbering.xml"/><Relationship Id="rId16" Type="http://schemas.openxmlformats.org/officeDocument/2006/relationships/hyperlink" Target="https://www.profesis.cz/normy&amp;katalog=72612" TargetMode="External"/><Relationship Id="rId20" Type="http://schemas.openxmlformats.org/officeDocument/2006/relationships/hyperlink" Target="https://www.profesis.cz/normy&amp;katalog=500067" TargetMode="External"/><Relationship Id="rId29" Type="http://schemas.openxmlformats.org/officeDocument/2006/relationships/hyperlink" Target="https://www.profesis.cz/parser/go/76694d514d666d6f32554d434b382f6356514f746d4572536c49753932326d304c704c6c6e7a536e30384d7959374a7531656f6639414869666d6353497a6171456e6d6376456e6a4d31343d" TargetMode="External"/><Relationship Id="rId41" Type="http://schemas.openxmlformats.org/officeDocument/2006/relationships/hyperlink" Target="https://www.profesis.cz/normy&amp;katalog=88947"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ofesis.cz/normy&amp;katalog=93447" TargetMode="External"/><Relationship Id="rId24" Type="http://schemas.openxmlformats.org/officeDocument/2006/relationships/hyperlink" Target="https://www.profesis.cz/parser/go/4c7a692f314e32397039534630687534796c66646f6f6a4165454553476c6175483757386f775a6a6c4d556268366e6a474734505a656a475566453569544b42" TargetMode="External"/><Relationship Id="rId32" Type="http://schemas.openxmlformats.org/officeDocument/2006/relationships/hyperlink" Target="https://www.profesis.cz/parser/go/76694d514d666d6f32554d434b382f6356514f746d4b73672b454b6f43674a32747759437361794e535845484862376d53776c763835364d6f48616e46614d556d6a7a6638394a786a35593d" TargetMode="External"/><Relationship Id="rId37" Type="http://schemas.openxmlformats.org/officeDocument/2006/relationships/hyperlink" Target="https://www.profesis.cz/parser/go/76694d514d666d6f32554d434b382f6356514f746d46397352572b6e7165394335754e4950386e78586135614e554f697653422b787345316451616e55324b396e547a4a58776b4f755a673d" TargetMode="External"/><Relationship Id="rId40" Type="http://schemas.openxmlformats.org/officeDocument/2006/relationships/hyperlink" Target="https://www.profesis.cz/normy&amp;katalog=88947" TargetMode="External"/><Relationship Id="rId45" Type="http://schemas.openxmlformats.org/officeDocument/2006/relationships/hyperlink" Target="https://www.profesis.cz/parser/go/76694d514d666d6f32554d434b382f6356514f746d5072557a666d65656b4e376534666f5478566d64374368504a714b6a66484a5473474c4e456c774b75417349776f526473454b7741453d" TargetMode="External"/><Relationship Id="rId53" Type="http://schemas.openxmlformats.org/officeDocument/2006/relationships/hyperlink" Target="https://www.profesis.cz/parser/go/76694d514d666d6f32554d434b382f6356514f746d4572536c49753932326d304c704c6c6e7a536e30384d7959374a7531656f6639414869666d6353497a6171456e6d6376456e6a4d31343d"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rofesis.cz/normy&amp;katalog=89012" TargetMode="External"/><Relationship Id="rId23" Type="http://schemas.openxmlformats.org/officeDocument/2006/relationships/hyperlink" Target="https://www.profesis.cz/normy&amp;katalog=88020" TargetMode="External"/><Relationship Id="rId28" Type="http://schemas.openxmlformats.org/officeDocument/2006/relationships/hyperlink" Target="https://www.profesis.cz/parser/go/76694d514d666d6f32554d434b382f6356514f746d4a38554c54615757574f447831626d42586970386d6b33335a786f33486572636176797854483558653431564570696c2b707834576f3d" TargetMode="External"/><Relationship Id="rId36" Type="http://schemas.openxmlformats.org/officeDocument/2006/relationships/hyperlink" Target="https://www.profesis.cz/parser/go/76694d514d666d6f32554d434b382f6356514f746d42415a67736b382f6157762b302f76304a7877586d6b574745586a6b4c75504d432f5766416e5032387177722b6c4350562b656953733d" TargetMode="External"/><Relationship Id="rId49" Type="http://schemas.openxmlformats.org/officeDocument/2006/relationships/hyperlink" Target="https://www.profesis.cz/parser/go/76694d514d666d6f32554d434b382f6356514f746d4b73672b454b6f43674a324f57734b64746d362f6230546d4162754b45433034563572576263356644524844514b6154324e557a54413d" TargetMode="External"/><Relationship Id="rId57" Type="http://schemas.openxmlformats.org/officeDocument/2006/relationships/fontTable" Target="fontTable.xml"/><Relationship Id="rId10" Type="http://schemas.openxmlformats.org/officeDocument/2006/relationships/hyperlink" Target="https://www.profesis.cz/normy&amp;katalog=84828" TargetMode="External"/><Relationship Id="rId19" Type="http://schemas.openxmlformats.org/officeDocument/2006/relationships/hyperlink" Target="https://www.profesis.cz/normy&amp;katalog=85255" TargetMode="External"/><Relationship Id="rId31" Type="http://schemas.openxmlformats.org/officeDocument/2006/relationships/hyperlink" Target="https://www.profesis.cz/parser/go/76694d514d666d6f32554d434b382f6356514f746d486b38394139504f56773954706d2f686134416241716368486f36774779556955616d5576426e417744594c4234464a53416f7853773d" TargetMode="External"/><Relationship Id="rId44" Type="http://schemas.openxmlformats.org/officeDocument/2006/relationships/hyperlink" Target="https://www.profesis.cz/parser/go/76694d514d666d6f32554d434b382f6356514f746d43456256684c4d5a32477132777a3933384975644e516d3264324c474761766456594459434566657964304a2b4b65654639686a69413d" TargetMode="External"/><Relationship Id="rId52" Type="http://schemas.openxmlformats.org/officeDocument/2006/relationships/hyperlink" Target="https://www.profesis.cz/parser/go/76694d514d666d6f32554d434b382f6356514f746d4a38554c54615757574f447831626d42586970386d6b33335a786f33486572636176797854483558653431564570696c2b707834576f3d" TargetMode="External"/><Relationship Id="rId4" Type="http://schemas.openxmlformats.org/officeDocument/2006/relationships/settings" Target="settings.xml"/><Relationship Id="rId9" Type="http://schemas.openxmlformats.org/officeDocument/2006/relationships/hyperlink" Target="https://www.profesis.cz/normy&amp;katalog=77516" TargetMode="External"/><Relationship Id="rId14" Type="http://schemas.openxmlformats.org/officeDocument/2006/relationships/hyperlink" Target="https://www.profesis.cz/normy&amp;katalog=72308" TargetMode="External"/><Relationship Id="rId22" Type="http://schemas.openxmlformats.org/officeDocument/2006/relationships/hyperlink" Target="https://www.profesis.cz/normy&amp;katalog=72361" TargetMode="External"/><Relationship Id="rId27" Type="http://schemas.openxmlformats.org/officeDocument/2006/relationships/hyperlink" Target="https://www.profesis.cz/parser/go/76694d514d666d6f32554d434b382f6356514f746d504673706c70465231484c504443787777645a7538523276303177393459664f615768343856446b4d774a674f494f7758666d6f6f383d" TargetMode="External"/><Relationship Id="rId30" Type="http://schemas.openxmlformats.org/officeDocument/2006/relationships/hyperlink" Target="https://www.profesis.cz/parser/go/76694d514d666d6f32554d434b382f6356514f746d4a38554c54615757574f446173564473744e4b4a587335703669717876587977415248655949646f51654273694959694e57724a65343d" TargetMode="External"/><Relationship Id="rId35" Type="http://schemas.openxmlformats.org/officeDocument/2006/relationships/hyperlink" Target="https://www.profesis.cz/parser/go/76694d514d666d6f32554d434b382f6356514f746d42346c354949427161336a36456c4e6966615644377a3341457a47416f7250377670596e4d7732436633517a677a44422f64383764343d" TargetMode="External"/><Relationship Id="rId43" Type="http://schemas.openxmlformats.org/officeDocument/2006/relationships/hyperlink" Target="https://www.profesis.cz/normy&amp;katalog=67070" TargetMode="External"/><Relationship Id="rId48" Type="http://schemas.openxmlformats.org/officeDocument/2006/relationships/hyperlink" Target="https://www.profesis.cz/parser/go/4c7a692f314e32397039534630687534796c66646f6f6a4165454553476c6175483757386f775a6a6c4d556268366e6a474734505a656a475566453569544b42" TargetMode="External"/><Relationship Id="rId56" Type="http://schemas.openxmlformats.org/officeDocument/2006/relationships/header" Target="header2.xml"/><Relationship Id="rId8" Type="http://schemas.openxmlformats.org/officeDocument/2006/relationships/hyperlink" Target="https://www.profesis.cz/normy&amp;katalog=58067" TargetMode="External"/><Relationship Id="rId51" Type="http://schemas.openxmlformats.org/officeDocument/2006/relationships/hyperlink" Target="https://www.profesis.cz/parser/go/76694d514d666d6f32554d434b382f6356514f746d504673706c70465231484c504443787777645a7538523276303177393459664f615768343856446b4d774a674f494f7758666d6f6f383d"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areaprojekt.cz" TargetMode="External"/><Relationship Id="rId1" Type="http://schemas.openxmlformats.org/officeDocument/2006/relationships/hyperlink" Target="mailto:sekretariat@areaprojekt.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ČNI05</b:Tag>
    <b:SourceType>Misc</b:SourceType>
    <b:Guid>{EE6D7CA9-6839-4FA9-BEE4-B13F524C6967}</b:Guid>
    <b:Author>
      <b:Author>
        <b:NameList>
          <b:Person>
            <b:Last>ČNI</b:Last>
          </b:Person>
        </b:NameList>
      </b:Author>
    </b:Author>
    <b:Title>ČSN 73 0540 Tepelná ochrana budova</b:Title>
    <b:Year>2005</b:Year>
    <b:City>Praha</b:City>
    <b:Publisher>ČNI</b:Publisher>
    <b:RefOrder>2</b:RefOrder>
  </b:Source>
  <b:Source>
    <b:Tag>MMR09</b:Tag>
    <b:SourceType>Misc</b:SourceType>
    <b:Guid>{5877ECA2-7537-4D19-BFF2-336A87A00955}</b:Guid>
    <b:Author>
      <b:Author>
        <b:NameList>
          <b:Person>
            <b:Last>ČR</b:Last>
            <b:First>MMR</b:First>
          </b:Person>
        </b:NameList>
      </b:Author>
    </b:Author>
    <b:Title>Vyhl.č.268/2009 Sb. o technických požadavcích na stavby</b:Title>
    <b:Year>2009</b:Year>
    <b:City>Praha</b:City>
    <b:Publisher>MMR ČR</b:Publisher>
    <b:RefOrder>3</b:RefOrder>
  </b:Source>
  <b:Source>
    <b:Tag>ČNI12</b:Tag>
    <b:SourceType>Misc</b:SourceType>
    <b:Guid>{214368B0-977C-4209-A136-C6751D486F91}</b:Guid>
    <b:Author>
      <b:Author>
        <b:NameList>
          <b:Person>
            <b:Last>ČNI</b:Last>
          </b:Person>
        </b:NameList>
      </b:Author>
    </b:Author>
    <b:Title>ČSN 74 4505 Podlahy-společná ustanovení</b:Title>
    <b:Year>2012</b:Year>
    <b:City>Praha</b:City>
    <b:Publisher>ČNI</b:Publisher>
    <b:RefOrder>2</b:RefOrder>
  </b:Source>
  <b:Source>
    <b:Tag>Pož06</b:Tag>
    <b:SourceType>Misc</b:SourceType>
    <b:Guid>{A82B2022-7E84-4DA2-8644-EF5ACA565042}</b:Guid>
    <b:Title>ČSN 73 5710 Požární stanice a požární zbrojnice</b:Title>
    <b:Year>2006</b:Year>
    <b:Month>listopad</b:Month>
    <b:City>Praha</b:City>
    <b:StateProvince>ČR</b:StateProvince>
    <b:Publisher>ČNI</b:Publisher>
    <b:RefOrder>8</b:RefOrder>
  </b:Source>
  <b:Source>
    <b:Tag>ČSN11</b:Tag>
    <b:SourceType>Misc</b:SourceType>
    <b:Guid>{62A0CA07-6F75-48B6-94F5-50E761C8B5B3}</b:Guid>
    <b:Title>ČSN 73 0580-1 Denní osvětlení budov; Část 1: Základní požadavky</b:Title>
    <b:Year>leden 2011</b:Year>
    <b:City>Praha</b:City>
    <b:Publisher>ÚNMZ</b:Publisher>
    <b:RefOrder>9</b:RefOrder>
  </b:Source>
  <b:Source>
    <b:Tag>ČSN2</b:Tag>
    <b:SourceType>Misc</b:SourceType>
    <b:Guid>{AC41A626-FBC3-4311-A434-7A69212EBAC9}</b:Guid>
    <b:Title>ČSN P 73 0606 Hydroizolace staveb - povlakové hydroizolace - základní ustanovení</b:Title>
    <b:Year>2000</b:Year>
    <b:Month>listopad</b:Month>
    <b:Publisher>ČNI</b:Publisher>
    <b:RefOrder>1</b:RefOrder>
  </b:Source>
  <b:Source>
    <b:Tag>ČSN3</b:Tag>
    <b:SourceType>Book</b:SourceType>
    <b:Guid>{60E606E7-3505-4890-9013-E5E7EDC4DECE}</b:Guid>
    <b:Title>ČSN 73 0601 Ochrana staveb proti radonu</b:Title>
    <b:Year>2006; únor</b:Year>
    <b:City>Praha</b:City>
    <b:Publisher>ČNI</b:Publisher>
    <b:RefOrder>2</b:RefOrder>
  </b:Source>
  <b:Source>
    <b:Tag>spo13</b:Tag>
    <b:SourceType>Book</b:SourceType>
    <b:Guid>{DF3F1037-0FCA-49F0-A825-4B8604663829}</b:Guid>
    <b:Author>
      <b:Author>
        <b:NameList>
          <b:Person>
            <b:Last>ČHIS</b:Last>
          </b:Person>
        </b:NameList>
      </b:Author>
    </b:Author>
    <b:Title>Směrnice ČHIS 01: 2013</b:Title>
    <b:Year>2013</b:Year>
    <b:Publisher>Česká hydrizolační společnost</b:Publisher>
    <b:RefOrder>3</b:RefOrder>
  </b:Source>
  <b:Source>
    <b:Tag>ČSN94</b:Tag>
    <b:SourceType>Misc</b:SourceType>
    <b:Guid>{9E14D618-DE43-4C5F-86EE-052E875604A1}</b:Guid>
    <b:Title>ČSN 73 0600 Ochrana staveb proti vodě - hydroizolace - základní ustanovení</b:Title>
    <b:Year>duben 1994</b:Year>
    <b:City>Praha</b:City>
    <b:Publisher>ČNI</b:Publisher>
    <b:RefOrder>4</b:RefOrder>
  </b:Source>
  <b:Source>
    <b:Tag>ČSN19</b:Tag>
    <b:SourceType>Book</b:SourceType>
    <b:Guid>{E3FAC577-F26E-40E4-89AE-E258188B3C87}</b:Guid>
    <b:Title>ČSN EN 1090-2 Provádění oc. kcí a hlin.kcí - část 2: Technické požadavky na ocelové konstrukce</b:Title>
    <b:Year>2019</b:Year>
    <b:City>Praha</b:City>
    <b:Publisher>ÚNMZ </b:Publisher>
    <b:RefOrder>6</b:RefOrder>
  </b:Source>
  <b:Source>
    <b:Tag>ČNI08</b:Tag>
    <b:SourceType>Misc</b:SourceType>
    <b:Guid>{9BD3B14E-8619-4EBB-B1E9-FBE8FDF4718D}</b:Guid>
    <b:Author>
      <b:Author>
        <b:NameList>
          <b:Person>
            <b:Last>ČNI</b:Last>
          </b:Person>
        </b:NameList>
      </b:Author>
    </b:Author>
    <b:Title>ČSN 73 3610 Navrhování klempířských konstrukcí</b:Title>
    <b:Year>2008</b:Year>
    <b:City>Praha</b:City>
    <b:Publisher>ČNI</b:Publisher>
    <b:RefOrder>1</b:RefOrder>
  </b:Source>
  <b:Source>
    <b:Tag>ČNI13</b:Tag>
    <b:SourceType>Misc</b:SourceType>
    <b:Guid>{962E2D31-4D06-41D9-B1E7-6ADBFC87C74F}</b:Guid>
    <b:Author>
      <b:Author>
        <b:NameList>
          <b:Person>
            <b:Last>ČNI</b:Last>
          </b:Person>
        </b:NameList>
      </b:Author>
    </b:Author>
    <b:Title>ČSN 73 1901 Navrhování střech-Základní ustanovení</b:Title>
    <b:Year>2011, Z1 2013</b:Year>
    <b:City>Praha</b:City>
    <b:Publisher>ČNI</b:Publisher>
    <b:RefOrder>4</b:RefOrder>
  </b:Source>
</b:Sources>
</file>

<file path=customXml/itemProps1.xml><?xml version="1.0" encoding="utf-8"?>
<ds:datastoreItem xmlns:ds="http://schemas.openxmlformats.org/officeDocument/2006/customXml" ds:itemID="{65D9ED04-3DF5-401A-BA8E-C12C4B39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Pages>
  <Words>3791</Words>
  <Characters>22370</Characters>
  <Application>Microsoft Office Word</Application>
  <DocSecurity>0</DocSecurity>
  <Lines>186</Lines>
  <Paragraphs>52</Paragraphs>
  <ScaleCrop>false</ScaleCrop>
  <HeadingPairs>
    <vt:vector size="2" baseType="variant">
      <vt:variant>
        <vt:lpstr>Název</vt:lpstr>
      </vt:variant>
      <vt:variant>
        <vt:i4>1</vt:i4>
      </vt:variant>
    </vt:vector>
  </HeadingPairs>
  <TitlesOfParts>
    <vt:vector size="1" baseType="lpstr">
      <vt:lpstr>ČÁST „A“</vt:lpstr>
    </vt:vector>
  </TitlesOfParts>
  <Company>Rokycany</Company>
  <LinksUpToDate>false</LinksUpToDate>
  <CharactersWithSpaces>26109</CharactersWithSpaces>
  <SharedDoc>false</SharedDoc>
  <HLinks>
    <vt:vector size="36" baseType="variant">
      <vt:variant>
        <vt:i4>5505103</vt:i4>
      </vt:variant>
      <vt:variant>
        <vt:i4>26</vt:i4>
      </vt:variant>
      <vt:variant>
        <vt:i4>0</vt:i4>
      </vt:variant>
      <vt:variant>
        <vt:i4>5</vt:i4>
      </vt:variant>
      <vt:variant>
        <vt:lpwstr>http://www.profesis.cz/parser/go/76694d514d666d6f32554d434b382f6356514f746d4572536c49753932326d3041427161703645767251492b536755654262356b7a4e6774724c3377745145454e65726c32373073523247550a6f576434653266746e413d3d</vt:lpwstr>
      </vt:variant>
      <vt:variant>
        <vt:lpwstr>c-10_255_0</vt:lpwstr>
      </vt:variant>
      <vt:variant>
        <vt:i4>720915</vt:i4>
      </vt:variant>
      <vt:variant>
        <vt:i4>23</vt:i4>
      </vt:variant>
      <vt:variant>
        <vt:i4>0</vt:i4>
      </vt:variant>
      <vt:variant>
        <vt:i4>5</vt:i4>
      </vt:variant>
      <vt:variant>
        <vt:lpwstr>http://www.profesis.cz/parser/go/76694d514d666d6f32554d434b382f6356514f746d4e4b4a726c597674786f507861436b746c67654f73495849444c39635a46467370315458576e4574356b2f7a50382b3267726c576c62310a3971635a3063432b69513d3d</vt:lpwstr>
      </vt:variant>
      <vt:variant>
        <vt:lpwstr>c-6_22_0</vt:lpwstr>
      </vt:variant>
      <vt:variant>
        <vt:i4>3932285</vt:i4>
      </vt:variant>
      <vt:variant>
        <vt:i4>14</vt:i4>
      </vt:variant>
      <vt:variant>
        <vt:i4>0</vt:i4>
      </vt:variant>
      <vt:variant>
        <vt:i4>5</vt:i4>
      </vt:variant>
      <vt:variant>
        <vt:lpwstr>http://www.profesis.cz/parser/go/76694d514d666d6f32554d434b382f6356514f746d486a666e346f4c5272624e332f396b516445717a6e4932425445725978416430537a5073427943646465466a42454753366c34436147700a785a562b6d4d326943673d3d</vt:lpwstr>
      </vt:variant>
      <vt:variant>
        <vt:lpwstr>c-127_10_0</vt:lpwstr>
      </vt:variant>
      <vt:variant>
        <vt:i4>786511</vt:i4>
      </vt:variant>
      <vt:variant>
        <vt:i4>11</vt:i4>
      </vt:variant>
      <vt:variant>
        <vt:i4>0</vt:i4>
      </vt:variant>
      <vt:variant>
        <vt:i4>5</vt:i4>
      </vt:variant>
      <vt:variant>
        <vt:lpwstr>http://www.profesis.cz/parser/go/76694d514d666d6f32554d434b382f6356514f746d4e4b4a726c597674786f507861436b746c67654f734c6766466541386765444e3138715055537a53633536304d4a714e7262526b302b660a325876426f326d7978413d3d</vt:lpwstr>
      </vt:variant>
      <vt:variant>
        <vt:lpwstr>c-6_22_0</vt:lpwstr>
      </vt:variant>
      <vt:variant>
        <vt:i4>7143524</vt:i4>
      </vt:variant>
      <vt:variant>
        <vt:i4>3</vt:i4>
      </vt:variant>
      <vt:variant>
        <vt:i4>0</vt:i4>
      </vt:variant>
      <vt:variant>
        <vt:i4>5</vt:i4>
      </vt:variant>
      <vt:variant>
        <vt:lpwstr>http://www.areaprojekt.cz/</vt:lpwstr>
      </vt:variant>
      <vt:variant>
        <vt:lpwstr/>
      </vt:variant>
      <vt:variant>
        <vt:i4>655412</vt:i4>
      </vt:variant>
      <vt:variant>
        <vt:i4>0</vt:i4>
      </vt:variant>
      <vt:variant>
        <vt:i4>0</vt:i4>
      </vt:variant>
      <vt:variant>
        <vt:i4>5</vt:i4>
      </vt:variant>
      <vt:variant>
        <vt:lpwstr>mailto:sekretariat@areaprojekt.cz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ČÁST „A“</dc:title>
  <dc:creator>Vladimír Blecha</dc:creator>
  <cp:lastModifiedBy>Petr Černý</cp:lastModifiedBy>
  <cp:revision>28</cp:revision>
  <cp:lastPrinted>2020-11-05T20:19:00Z</cp:lastPrinted>
  <dcterms:created xsi:type="dcterms:W3CDTF">2019-01-27T10:55:00Z</dcterms:created>
  <dcterms:modified xsi:type="dcterms:W3CDTF">2025-03-03T16:15:00Z</dcterms:modified>
</cp:coreProperties>
</file>